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E1E" w:rsidRPr="00E961CB" w:rsidRDefault="00F66E1E">
      <w:pPr>
        <w:widowControl/>
        <w:autoSpaceDE w:val="0"/>
        <w:autoSpaceDN w:val="0"/>
        <w:adjustRightInd w:val="0"/>
        <w:spacing w:line="420" w:lineRule="atLeast"/>
        <w:ind w:left="840" w:hanging="210"/>
        <w:rPr>
          <w:rFonts w:asciiTheme="minorEastAsia"/>
          <w:color w:val="000000"/>
          <w:sz w:val="21"/>
        </w:rPr>
      </w:pPr>
      <w:bookmarkStart w:id="0" w:name="_GoBack"/>
      <w:bookmarkEnd w:id="0"/>
      <w:r w:rsidRPr="00E961CB">
        <w:rPr>
          <w:rFonts w:asciiTheme="minorEastAsia" w:hAnsiTheme="minorEastAsia" w:hint="eastAsia"/>
          <w:color w:val="000000"/>
          <w:sz w:val="21"/>
        </w:rPr>
        <w:t>○野辺地町工事等競争入札参加資格選定規程</w:t>
      </w:r>
    </w:p>
    <w:p w:rsidR="00F66E1E" w:rsidRPr="00E961CB" w:rsidRDefault="00F66E1E">
      <w:pPr>
        <w:widowControl/>
        <w:autoSpaceDE w:val="0"/>
        <w:autoSpaceDN w:val="0"/>
        <w:adjustRightInd w:val="0"/>
        <w:spacing w:line="420" w:lineRule="atLeast"/>
        <w:jc w:val="right"/>
        <w:rPr>
          <w:rFonts w:asciiTheme="minorEastAsia"/>
          <w:color w:val="000000"/>
          <w:sz w:val="21"/>
        </w:rPr>
      </w:pPr>
      <w:r w:rsidRPr="00E961CB">
        <w:rPr>
          <w:rFonts w:asciiTheme="minorEastAsia" w:hAnsiTheme="minorEastAsia" w:hint="eastAsia"/>
          <w:color w:val="000000"/>
          <w:sz w:val="21"/>
        </w:rPr>
        <w:t>平成十六年九月十五日</w:t>
      </w:r>
    </w:p>
    <w:p w:rsidR="00F66E1E" w:rsidRPr="00E961CB" w:rsidRDefault="00F66E1E">
      <w:pPr>
        <w:widowControl/>
        <w:autoSpaceDE w:val="0"/>
        <w:autoSpaceDN w:val="0"/>
        <w:adjustRightInd w:val="0"/>
        <w:spacing w:line="420" w:lineRule="atLeast"/>
        <w:jc w:val="right"/>
        <w:rPr>
          <w:rFonts w:asciiTheme="minorEastAsia"/>
          <w:color w:val="000000"/>
          <w:sz w:val="21"/>
        </w:rPr>
      </w:pPr>
      <w:r w:rsidRPr="00E961CB">
        <w:rPr>
          <w:rFonts w:asciiTheme="minorEastAsia" w:hAnsiTheme="minorEastAsia" w:hint="eastAsia"/>
          <w:color w:val="000000"/>
          <w:sz w:val="21"/>
        </w:rPr>
        <w:t>訓令甲第二十五号</w:t>
      </w:r>
    </w:p>
    <w:p w:rsidR="00F66E1E" w:rsidRPr="00E961CB" w:rsidRDefault="00F66E1E">
      <w:pPr>
        <w:widowControl/>
        <w:autoSpaceDE w:val="0"/>
        <w:autoSpaceDN w:val="0"/>
        <w:adjustRightInd w:val="0"/>
        <w:spacing w:line="420" w:lineRule="atLeast"/>
        <w:jc w:val="right"/>
        <w:rPr>
          <w:rFonts w:asciiTheme="minorEastAsia"/>
          <w:color w:val="000000"/>
          <w:sz w:val="21"/>
        </w:rPr>
      </w:pPr>
      <w:r w:rsidRPr="00E961CB">
        <w:rPr>
          <w:rFonts w:asciiTheme="minorEastAsia" w:hAnsiTheme="minorEastAsia" w:hint="eastAsia"/>
          <w:color w:val="000000"/>
          <w:sz w:val="21"/>
        </w:rPr>
        <w:t>改正　平成一七年三月三一日訓令甲第一三号</w:t>
      </w:r>
    </w:p>
    <w:p w:rsidR="00F66E1E" w:rsidRPr="00E961CB" w:rsidRDefault="00F66E1E">
      <w:pPr>
        <w:widowControl/>
        <w:autoSpaceDE w:val="0"/>
        <w:autoSpaceDN w:val="0"/>
        <w:adjustRightInd w:val="0"/>
        <w:spacing w:line="420" w:lineRule="atLeast"/>
        <w:jc w:val="right"/>
        <w:rPr>
          <w:rFonts w:asciiTheme="minorEastAsia"/>
          <w:color w:val="000000"/>
          <w:sz w:val="21"/>
        </w:rPr>
      </w:pPr>
      <w:r w:rsidRPr="00E961CB">
        <w:rPr>
          <w:rFonts w:asciiTheme="minorEastAsia" w:hAnsiTheme="minorEastAsia" w:hint="eastAsia"/>
          <w:color w:val="000000"/>
          <w:sz w:val="21"/>
        </w:rPr>
        <w:t>平成二一年三月三一日訓令甲第二号</w:t>
      </w:r>
    </w:p>
    <w:p w:rsidR="00F66E1E" w:rsidRPr="00E961CB" w:rsidRDefault="00F66E1E">
      <w:pPr>
        <w:widowControl/>
        <w:autoSpaceDE w:val="0"/>
        <w:autoSpaceDN w:val="0"/>
        <w:adjustRightInd w:val="0"/>
        <w:spacing w:line="420" w:lineRule="atLeast"/>
        <w:jc w:val="right"/>
        <w:rPr>
          <w:rFonts w:asciiTheme="minorEastAsia"/>
          <w:color w:val="000000"/>
          <w:sz w:val="21"/>
        </w:rPr>
      </w:pPr>
      <w:r w:rsidRPr="00E961CB">
        <w:rPr>
          <w:rFonts w:asciiTheme="minorEastAsia" w:hAnsiTheme="minorEastAsia" w:hint="eastAsia"/>
          <w:color w:val="000000"/>
          <w:sz w:val="21"/>
        </w:rPr>
        <w:t>平成二六年四月一一日訓令甲第二号</w:t>
      </w:r>
    </w:p>
    <w:p w:rsidR="00F66E1E" w:rsidRPr="00E961CB" w:rsidRDefault="00F66E1E">
      <w:pPr>
        <w:widowControl/>
        <w:autoSpaceDE w:val="0"/>
        <w:autoSpaceDN w:val="0"/>
        <w:adjustRightInd w:val="0"/>
        <w:spacing w:line="420" w:lineRule="atLeast"/>
        <w:jc w:val="right"/>
        <w:rPr>
          <w:rFonts w:asciiTheme="minorEastAsia"/>
          <w:color w:val="000000"/>
          <w:sz w:val="21"/>
        </w:rPr>
      </w:pPr>
      <w:r w:rsidRPr="00E961CB">
        <w:rPr>
          <w:rFonts w:asciiTheme="minorEastAsia" w:hAnsiTheme="minorEastAsia" w:hint="eastAsia"/>
          <w:color w:val="000000"/>
          <w:sz w:val="21"/>
        </w:rPr>
        <w:t>平成二七年一月八日訓令甲第一号</w:t>
      </w:r>
    </w:p>
    <w:p w:rsidR="00F66E1E" w:rsidRPr="00E961CB" w:rsidRDefault="00F66E1E">
      <w:pPr>
        <w:widowControl/>
        <w:autoSpaceDE w:val="0"/>
        <w:autoSpaceDN w:val="0"/>
        <w:adjustRightInd w:val="0"/>
        <w:spacing w:line="420" w:lineRule="atLeast"/>
        <w:jc w:val="right"/>
        <w:rPr>
          <w:rFonts w:asciiTheme="minorEastAsia"/>
          <w:color w:val="000000"/>
          <w:sz w:val="21"/>
        </w:rPr>
      </w:pPr>
      <w:r w:rsidRPr="00E961CB">
        <w:rPr>
          <w:rFonts w:asciiTheme="minorEastAsia" w:hAnsiTheme="minorEastAsia" w:hint="eastAsia"/>
          <w:color w:val="000000"/>
          <w:sz w:val="21"/>
        </w:rPr>
        <w:t>平成二九年一月一〇日訓令甲第一号</w:t>
      </w:r>
    </w:p>
    <w:p w:rsidR="00F66E1E" w:rsidRPr="00E961CB" w:rsidRDefault="00F66E1E">
      <w:pPr>
        <w:widowControl/>
        <w:autoSpaceDE w:val="0"/>
        <w:autoSpaceDN w:val="0"/>
        <w:adjustRightInd w:val="0"/>
        <w:spacing w:line="420" w:lineRule="atLeast"/>
        <w:ind w:left="210"/>
        <w:rPr>
          <w:rFonts w:asciiTheme="minorEastAsia"/>
          <w:color w:val="000000"/>
          <w:sz w:val="21"/>
        </w:rPr>
      </w:pPr>
      <w:r w:rsidRPr="00E961CB">
        <w:rPr>
          <w:rFonts w:asciiTheme="minorEastAsia" w:hAnsiTheme="minorEastAsia" w:hint="eastAsia"/>
          <w:color w:val="000000"/>
          <w:sz w:val="21"/>
        </w:rPr>
        <w:t>（趣旨）</w:t>
      </w:r>
    </w:p>
    <w:p w:rsidR="00F66E1E" w:rsidRPr="00E961CB" w:rsidRDefault="00F66E1E">
      <w:pPr>
        <w:widowControl/>
        <w:autoSpaceDE w:val="0"/>
        <w:autoSpaceDN w:val="0"/>
        <w:adjustRightInd w:val="0"/>
        <w:spacing w:line="420" w:lineRule="atLeast"/>
        <w:ind w:left="210" w:hanging="210"/>
        <w:rPr>
          <w:rFonts w:asciiTheme="minorEastAsia"/>
          <w:color w:val="000000"/>
          <w:sz w:val="21"/>
        </w:rPr>
      </w:pPr>
      <w:r w:rsidRPr="00E961CB">
        <w:rPr>
          <w:rFonts w:asciiTheme="minorEastAsia" w:hAnsiTheme="minorEastAsia" w:hint="eastAsia"/>
          <w:color w:val="000000"/>
          <w:sz w:val="21"/>
        </w:rPr>
        <w:t>第一条　この訓令は、野辺地町財務規則（平成二十六年野辺地町規則第五号。以下「規則」という。）第百六条、第百二十二条、第百二十四条及び第百二十五条の規定に基づき、野辺地町が発注する工事等の競争入札に参加しようとする業者の資格審査及び選定に関し、必要な事項を定めるものとする。</w:t>
      </w:r>
    </w:p>
    <w:p w:rsidR="00F66E1E" w:rsidRPr="00E961CB" w:rsidRDefault="00F66E1E">
      <w:pPr>
        <w:widowControl/>
        <w:autoSpaceDE w:val="0"/>
        <w:autoSpaceDN w:val="0"/>
        <w:adjustRightInd w:val="0"/>
        <w:spacing w:line="420" w:lineRule="atLeast"/>
        <w:ind w:left="840"/>
        <w:rPr>
          <w:rFonts w:asciiTheme="minorEastAsia"/>
          <w:color w:val="000000"/>
          <w:sz w:val="21"/>
        </w:rPr>
      </w:pPr>
      <w:r w:rsidRPr="00E961CB">
        <w:rPr>
          <w:rFonts w:asciiTheme="minorEastAsia" w:hAnsiTheme="minorEastAsia" w:hint="eastAsia"/>
          <w:color w:val="000000"/>
          <w:sz w:val="21"/>
        </w:rPr>
        <w:t>（平二六訓令甲二・一部改正）</w:t>
      </w:r>
    </w:p>
    <w:p w:rsidR="00F66E1E" w:rsidRPr="00E961CB" w:rsidRDefault="00F66E1E">
      <w:pPr>
        <w:widowControl/>
        <w:autoSpaceDE w:val="0"/>
        <w:autoSpaceDN w:val="0"/>
        <w:adjustRightInd w:val="0"/>
        <w:spacing w:line="420" w:lineRule="atLeast"/>
        <w:ind w:left="210"/>
        <w:rPr>
          <w:rFonts w:asciiTheme="minorEastAsia"/>
          <w:color w:val="000000"/>
          <w:sz w:val="21"/>
        </w:rPr>
      </w:pPr>
      <w:r w:rsidRPr="00E961CB">
        <w:rPr>
          <w:rFonts w:asciiTheme="minorEastAsia" w:hAnsiTheme="minorEastAsia" w:hint="eastAsia"/>
          <w:color w:val="000000"/>
          <w:sz w:val="21"/>
        </w:rPr>
        <w:t>（定義）</w:t>
      </w:r>
    </w:p>
    <w:p w:rsidR="00F66E1E" w:rsidRPr="00E961CB" w:rsidRDefault="00F66E1E">
      <w:pPr>
        <w:widowControl/>
        <w:autoSpaceDE w:val="0"/>
        <w:autoSpaceDN w:val="0"/>
        <w:adjustRightInd w:val="0"/>
        <w:spacing w:line="420" w:lineRule="atLeast"/>
        <w:ind w:left="210" w:hanging="210"/>
        <w:rPr>
          <w:rFonts w:asciiTheme="minorEastAsia"/>
          <w:color w:val="000000"/>
          <w:sz w:val="21"/>
        </w:rPr>
      </w:pPr>
      <w:r w:rsidRPr="00E961CB">
        <w:rPr>
          <w:rFonts w:asciiTheme="minorEastAsia" w:hAnsiTheme="minorEastAsia" w:hint="eastAsia"/>
          <w:color w:val="000000"/>
          <w:sz w:val="21"/>
        </w:rPr>
        <w:t>第二条　この訓令において、次の各号に掲げる用語の意義は、当該各号に定めるところによる。</w:t>
      </w:r>
    </w:p>
    <w:p w:rsidR="00F66E1E" w:rsidRPr="00E961CB" w:rsidRDefault="00F66E1E">
      <w:pPr>
        <w:widowControl/>
        <w:autoSpaceDE w:val="0"/>
        <w:autoSpaceDN w:val="0"/>
        <w:adjustRightInd w:val="0"/>
        <w:spacing w:line="420" w:lineRule="atLeast"/>
        <w:ind w:left="420" w:hanging="210"/>
        <w:rPr>
          <w:rFonts w:asciiTheme="minorEastAsia"/>
          <w:color w:val="000000"/>
          <w:sz w:val="21"/>
        </w:rPr>
      </w:pPr>
      <w:r w:rsidRPr="00E961CB">
        <w:rPr>
          <w:rFonts w:asciiTheme="minorEastAsia" w:hAnsiTheme="minorEastAsia" w:hint="eastAsia"/>
          <w:color w:val="000000"/>
          <w:sz w:val="21"/>
        </w:rPr>
        <w:t>一　工事　建設業法（昭和二十四年法律第百号）第二条第一項に規定する建設工事をいう。</w:t>
      </w:r>
    </w:p>
    <w:p w:rsidR="00F66E1E" w:rsidRPr="00E961CB" w:rsidRDefault="00F66E1E">
      <w:pPr>
        <w:widowControl/>
        <w:autoSpaceDE w:val="0"/>
        <w:autoSpaceDN w:val="0"/>
        <w:adjustRightInd w:val="0"/>
        <w:spacing w:line="420" w:lineRule="atLeast"/>
        <w:ind w:left="420" w:hanging="210"/>
        <w:rPr>
          <w:rFonts w:asciiTheme="minorEastAsia"/>
          <w:color w:val="000000"/>
          <w:sz w:val="21"/>
        </w:rPr>
      </w:pPr>
      <w:r w:rsidRPr="00E961CB">
        <w:rPr>
          <w:rFonts w:asciiTheme="minorEastAsia" w:hAnsiTheme="minorEastAsia" w:hint="eastAsia"/>
          <w:color w:val="000000"/>
          <w:sz w:val="21"/>
        </w:rPr>
        <w:t>二　工事関係委託　測量、建築関係コンサルタント業務、土木関係コンサルタント業務、地質調査及び補償関係コンサルタント業務をいう。</w:t>
      </w:r>
    </w:p>
    <w:p w:rsidR="00F66E1E" w:rsidRPr="00E961CB" w:rsidRDefault="00F66E1E">
      <w:pPr>
        <w:widowControl/>
        <w:autoSpaceDE w:val="0"/>
        <w:autoSpaceDN w:val="0"/>
        <w:adjustRightInd w:val="0"/>
        <w:spacing w:line="420" w:lineRule="atLeast"/>
        <w:ind w:left="420" w:hanging="210"/>
        <w:rPr>
          <w:rFonts w:asciiTheme="minorEastAsia"/>
          <w:color w:val="000000"/>
          <w:sz w:val="21"/>
        </w:rPr>
      </w:pPr>
      <w:r w:rsidRPr="00E961CB">
        <w:rPr>
          <w:rFonts w:asciiTheme="minorEastAsia" w:hAnsiTheme="minorEastAsia" w:hint="eastAsia"/>
          <w:color w:val="000000"/>
          <w:sz w:val="21"/>
        </w:rPr>
        <w:t>三　工事等　前二号に掲げるものをいう。</w:t>
      </w:r>
    </w:p>
    <w:p w:rsidR="00F66E1E" w:rsidRPr="00E961CB" w:rsidRDefault="00F66E1E">
      <w:pPr>
        <w:widowControl/>
        <w:autoSpaceDE w:val="0"/>
        <w:autoSpaceDN w:val="0"/>
        <w:adjustRightInd w:val="0"/>
        <w:spacing w:line="420" w:lineRule="atLeast"/>
        <w:ind w:left="420" w:hanging="210"/>
        <w:rPr>
          <w:rFonts w:asciiTheme="minorEastAsia"/>
          <w:color w:val="000000"/>
          <w:sz w:val="21"/>
        </w:rPr>
      </w:pPr>
      <w:r w:rsidRPr="00E961CB">
        <w:rPr>
          <w:rFonts w:asciiTheme="minorEastAsia" w:hAnsiTheme="minorEastAsia" w:hint="eastAsia"/>
          <w:color w:val="000000"/>
          <w:sz w:val="21"/>
        </w:rPr>
        <w:t>四　業者　工事等の請負又は受託を業として営む者（これらの者で構成する共同企業体を含む。）をいう。</w:t>
      </w:r>
    </w:p>
    <w:p w:rsidR="00F66E1E" w:rsidRPr="00E961CB" w:rsidRDefault="00F66E1E">
      <w:pPr>
        <w:widowControl/>
        <w:autoSpaceDE w:val="0"/>
        <w:autoSpaceDN w:val="0"/>
        <w:adjustRightInd w:val="0"/>
        <w:spacing w:line="420" w:lineRule="atLeast"/>
        <w:ind w:left="420" w:hanging="210"/>
        <w:rPr>
          <w:rFonts w:asciiTheme="minorEastAsia"/>
          <w:color w:val="000000"/>
          <w:sz w:val="21"/>
        </w:rPr>
      </w:pPr>
      <w:r w:rsidRPr="00E961CB">
        <w:rPr>
          <w:rFonts w:asciiTheme="minorEastAsia" w:hAnsiTheme="minorEastAsia" w:hint="eastAsia"/>
          <w:color w:val="000000"/>
          <w:sz w:val="21"/>
        </w:rPr>
        <w:t>五　町内業者　野辺地町内に本社・本店を有する事業者</w:t>
      </w:r>
    </w:p>
    <w:p w:rsidR="00F66E1E" w:rsidRPr="00E961CB" w:rsidRDefault="00F66E1E">
      <w:pPr>
        <w:widowControl/>
        <w:autoSpaceDE w:val="0"/>
        <w:autoSpaceDN w:val="0"/>
        <w:adjustRightInd w:val="0"/>
        <w:spacing w:line="420" w:lineRule="atLeast"/>
        <w:ind w:left="420" w:hanging="210"/>
        <w:rPr>
          <w:rFonts w:asciiTheme="minorEastAsia"/>
          <w:color w:val="000000"/>
          <w:sz w:val="21"/>
        </w:rPr>
      </w:pPr>
      <w:r w:rsidRPr="00E961CB">
        <w:rPr>
          <w:rFonts w:asciiTheme="minorEastAsia" w:hAnsiTheme="minorEastAsia" w:hint="eastAsia"/>
          <w:color w:val="000000"/>
          <w:sz w:val="21"/>
        </w:rPr>
        <w:t>六　準町内業者　野辺地町外に本社・本店を有し、かつ、野辺地町内に見積、入札、契約締結、契約代金の請求及び受領の権限が与えられている支社・支店・営業所等を有する事業者（工事にあっては野辺地町の法人町民税を納付し、かつ、その滞納がないこと及び経営者又は現場に常時配置できる主任技術者の資格を有する技術者の一名以上が野辺地町に三箇月以上住所を有している事業者に限る。）</w:t>
      </w:r>
    </w:p>
    <w:p w:rsidR="00F66E1E" w:rsidRPr="00E961CB" w:rsidRDefault="00F66E1E">
      <w:pPr>
        <w:widowControl/>
        <w:autoSpaceDE w:val="0"/>
        <w:autoSpaceDN w:val="0"/>
        <w:adjustRightInd w:val="0"/>
        <w:spacing w:line="420" w:lineRule="atLeast"/>
        <w:ind w:left="420" w:hanging="210"/>
        <w:rPr>
          <w:rFonts w:asciiTheme="minorEastAsia"/>
          <w:color w:val="000000"/>
          <w:sz w:val="21"/>
        </w:rPr>
      </w:pPr>
      <w:r w:rsidRPr="00E961CB">
        <w:rPr>
          <w:rFonts w:asciiTheme="minorEastAsia" w:hAnsiTheme="minorEastAsia" w:hint="eastAsia"/>
          <w:color w:val="000000"/>
          <w:sz w:val="21"/>
        </w:rPr>
        <w:t>七　県内業者　前二号以外で、青森県内に本社・本店又は支社・支店・営業所等を有する事業者</w:t>
      </w:r>
    </w:p>
    <w:p w:rsidR="00F66E1E" w:rsidRPr="00E961CB" w:rsidRDefault="00F66E1E">
      <w:pPr>
        <w:widowControl/>
        <w:autoSpaceDE w:val="0"/>
        <w:autoSpaceDN w:val="0"/>
        <w:adjustRightInd w:val="0"/>
        <w:spacing w:line="420" w:lineRule="atLeast"/>
        <w:ind w:left="420" w:hanging="210"/>
        <w:rPr>
          <w:rFonts w:asciiTheme="minorEastAsia"/>
          <w:color w:val="000000"/>
          <w:sz w:val="21"/>
        </w:rPr>
      </w:pPr>
      <w:r w:rsidRPr="00E961CB">
        <w:rPr>
          <w:rFonts w:asciiTheme="minorEastAsia" w:hAnsiTheme="minorEastAsia" w:hint="eastAsia"/>
          <w:color w:val="000000"/>
          <w:sz w:val="21"/>
        </w:rPr>
        <w:lastRenderedPageBreak/>
        <w:t>八　県外業者　前三号以外で、青森県外に本社・本店又は支社・支店・営業所等を有する事業者</w:t>
      </w:r>
    </w:p>
    <w:p w:rsidR="00F66E1E" w:rsidRPr="00E961CB" w:rsidRDefault="00F66E1E">
      <w:pPr>
        <w:widowControl/>
        <w:autoSpaceDE w:val="0"/>
        <w:autoSpaceDN w:val="0"/>
        <w:adjustRightInd w:val="0"/>
        <w:spacing w:line="420" w:lineRule="atLeast"/>
        <w:ind w:left="840"/>
        <w:rPr>
          <w:rFonts w:asciiTheme="minorEastAsia"/>
          <w:color w:val="000000"/>
          <w:sz w:val="21"/>
        </w:rPr>
      </w:pPr>
      <w:r w:rsidRPr="00E961CB">
        <w:rPr>
          <w:rFonts w:asciiTheme="minorEastAsia" w:hAnsiTheme="minorEastAsia" w:hint="eastAsia"/>
          <w:color w:val="000000"/>
          <w:sz w:val="21"/>
        </w:rPr>
        <w:t>（平二九訓令甲一・一部改正）</w:t>
      </w:r>
    </w:p>
    <w:p w:rsidR="00F66E1E" w:rsidRPr="00E961CB" w:rsidRDefault="00F66E1E">
      <w:pPr>
        <w:widowControl/>
        <w:autoSpaceDE w:val="0"/>
        <w:autoSpaceDN w:val="0"/>
        <w:adjustRightInd w:val="0"/>
        <w:spacing w:line="420" w:lineRule="atLeast"/>
        <w:ind w:left="210"/>
        <w:rPr>
          <w:rFonts w:asciiTheme="minorEastAsia"/>
          <w:color w:val="000000"/>
          <w:sz w:val="21"/>
        </w:rPr>
      </w:pPr>
      <w:r w:rsidRPr="00E961CB">
        <w:rPr>
          <w:rFonts w:asciiTheme="minorEastAsia" w:hAnsiTheme="minorEastAsia" w:hint="eastAsia"/>
          <w:color w:val="000000"/>
          <w:sz w:val="21"/>
        </w:rPr>
        <w:t>（一般競争入札の参加資格）</w:t>
      </w:r>
    </w:p>
    <w:p w:rsidR="00F66E1E" w:rsidRPr="00E961CB" w:rsidRDefault="00F66E1E">
      <w:pPr>
        <w:widowControl/>
        <w:autoSpaceDE w:val="0"/>
        <w:autoSpaceDN w:val="0"/>
        <w:adjustRightInd w:val="0"/>
        <w:spacing w:line="420" w:lineRule="atLeast"/>
        <w:ind w:left="210" w:hanging="210"/>
        <w:rPr>
          <w:rFonts w:asciiTheme="minorEastAsia"/>
          <w:color w:val="000000"/>
          <w:sz w:val="21"/>
        </w:rPr>
      </w:pPr>
      <w:r w:rsidRPr="00E961CB">
        <w:rPr>
          <w:rFonts w:asciiTheme="minorEastAsia" w:hAnsiTheme="minorEastAsia" w:hint="eastAsia"/>
          <w:color w:val="000000"/>
          <w:sz w:val="21"/>
        </w:rPr>
        <w:t>第三条　規則第百六条第一項の規定により、一般競争入札に参加する者に必要な資格を定めるときは、次の各号に掲げる業者ではないものとする。</w:t>
      </w:r>
    </w:p>
    <w:p w:rsidR="00F66E1E" w:rsidRPr="00E961CB" w:rsidRDefault="00F66E1E">
      <w:pPr>
        <w:widowControl/>
        <w:autoSpaceDE w:val="0"/>
        <w:autoSpaceDN w:val="0"/>
        <w:adjustRightInd w:val="0"/>
        <w:spacing w:line="420" w:lineRule="atLeast"/>
        <w:ind w:left="420" w:hanging="210"/>
        <w:rPr>
          <w:rFonts w:asciiTheme="minorEastAsia"/>
          <w:color w:val="000000"/>
          <w:sz w:val="21"/>
        </w:rPr>
      </w:pPr>
      <w:r w:rsidRPr="00E961CB">
        <w:rPr>
          <w:rFonts w:asciiTheme="minorEastAsia" w:hAnsiTheme="minorEastAsia" w:hint="eastAsia"/>
          <w:color w:val="000000"/>
          <w:sz w:val="21"/>
        </w:rPr>
        <w:t>一　入札参加資格審査申請書若しくは添付書類中の重要な事項について虚偽の記載をした者又は重要な事実について記載しなかった者</w:t>
      </w:r>
    </w:p>
    <w:p w:rsidR="00F66E1E" w:rsidRPr="00E961CB" w:rsidRDefault="00F66E1E">
      <w:pPr>
        <w:widowControl/>
        <w:autoSpaceDE w:val="0"/>
        <w:autoSpaceDN w:val="0"/>
        <w:adjustRightInd w:val="0"/>
        <w:spacing w:line="420" w:lineRule="atLeast"/>
        <w:ind w:left="420" w:hanging="210"/>
        <w:rPr>
          <w:rFonts w:asciiTheme="minorEastAsia"/>
          <w:color w:val="000000"/>
          <w:sz w:val="21"/>
        </w:rPr>
      </w:pPr>
      <w:r w:rsidRPr="00E961CB">
        <w:rPr>
          <w:rFonts w:asciiTheme="minorEastAsia" w:hAnsiTheme="minorEastAsia" w:hint="eastAsia"/>
          <w:color w:val="000000"/>
          <w:sz w:val="21"/>
        </w:rPr>
        <w:t>二　工事については、建設業法第三条の規定による許可及び同法第二十七条の二十三の規定による経営事項審査を受けていない者</w:t>
      </w:r>
    </w:p>
    <w:p w:rsidR="00F66E1E" w:rsidRPr="00E961CB" w:rsidRDefault="00F66E1E">
      <w:pPr>
        <w:widowControl/>
        <w:autoSpaceDE w:val="0"/>
        <w:autoSpaceDN w:val="0"/>
        <w:adjustRightInd w:val="0"/>
        <w:spacing w:line="420" w:lineRule="atLeast"/>
        <w:ind w:left="420" w:hanging="210"/>
        <w:rPr>
          <w:rFonts w:asciiTheme="minorEastAsia"/>
          <w:color w:val="000000"/>
          <w:sz w:val="21"/>
        </w:rPr>
      </w:pPr>
      <w:r w:rsidRPr="00E961CB">
        <w:rPr>
          <w:rFonts w:asciiTheme="minorEastAsia" w:hAnsiTheme="minorEastAsia" w:hint="eastAsia"/>
          <w:color w:val="000000"/>
          <w:sz w:val="21"/>
        </w:rPr>
        <w:t>三　工事以外については、関係法令の規定により必要とされる資格を取得していない者</w:t>
      </w:r>
    </w:p>
    <w:p w:rsidR="00F66E1E" w:rsidRPr="00E961CB" w:rsidRDefault="00F66E1E">
      <w:pPr>
        <w:widowControl/>
        <w:autoSpaceDE w:val="0"/>
        <w:autoSpaceDN w:val="0"/>
        <w:adjustRightInd w:val="0"/>
        <w:spacing w:line="420" w:lineRule="atLeast"/>
        <w:ind w:left="210" w:hanging="210"/>
        <w:rPr>
          <w:rFonts w:asciiTheme="minorEastAsia"/>
          <w:color w:val="000000"/>
          <w:sz w:val="21"/>
        </w:rPr>
      </w:pPr>
      <w:r w:rsidRPr="00E961CB">
        <w:rPr>
          <w:rFonts w:asciiTheme="minorEastAsia" w:hAnsiTheme="minorEastAsia" w:hint="eastAsia"/>
          <w:color w:val="000000"/>
          <w:sz w:val="21"/>
        </w:rPr>
        <w:t>２　共同企業体の運用に関して必要な事項は、別に定める。</w:t>
      </w:r>
    </w:p>
    <w:p w:rsidR="00F66E1E" w:rsidRPr="00E961CB" w:rsidRDefault="00F66E1E">
      <w:pPr>
        <w:widowControl/>
        <w:autoSpaceDE w:val="0"/>
        <w:autoSpaceDN w:val="0"/>
        <w:adjustRightInd w:val="0"/>
        <w:spacing w:line="420" w:lineRule="atLeast"/>
        <w:ind w:left="840"/>
        <w:rPr>
          <w:rFonts w:asciiTheme="minorEastAsia"/>
          <w:color w:val="000000"/>
          <w:sz w:val="21"/>
        </w:rPr>
      </w:pPr>
      <w:r w:rsidRPr="00E961CB">
        <w:rPr>
          <w:rFonts w:asciiTheme="minorEastAsia" w:hAnsiTheme="minorEastAsia" w:hint="eastAsia"/>
          <w:color w:val="000000"/>
          <w:sz w:val="21"/>
        </w:rPr>
        <w:t>（平二六訓令甲二・平二七訓令甲一・平二九訓令甲一・一部改正）</w:t>
      </w:r>
    </w:p>
    <w:p w:rsidR="00F66E1E" w:rsidRPr="00E961CB" w:rsidRDefault="00F66E1E">
      <w:pPr>
        <w:widowControl/>
        <w:autoSpaceDE w:val="0"/>
        <w:autoSpaceDN w:val="0"/>
        <w:adjustRightInd w:val="0"/>
        <w:spacing w:line="420" w:lineRule="atLeast"/>
        <w:ind w:left="210"/>
        <w:rPr>
          <w:rFonts w:asciiTheme="minorEastAsia"/>
          <w:color w:val="000000"/>
          <w:sz w:val="21"/>
        </w:rPr>
      </w:pPr>
      <w:r w:rsidRPr="00E961CB">
        <w:rPr>
          <w:rFonts w:asciiTheme="minorEastAsia" w:hAnsiTheme="minorEastAsia" w:hint="eastAsia"/>
          <w:color w:val="000000"/>
          <w:sz w:val="21"/>
        </w:rPr>
        <w:t>（一般競争入札の参加資格審査申請）</w:t>
      </w:r>
    </w:p>
    <w:p w:rsidR="00F66E1E" w:rsidRPr="00E961CB" w:rsidRDefault="00F66E1E">
      <w:pPr>
        <w:widowControl/>
        <w:autoSpaceDE w:val="0"/>
        <w:autoSpaceDN w:val="0"/>
        <w:adjustRightInd w:val="0"/>
        <w:spacing w:line="420" w:lineRule="atLeast"/>
        <w:ind w:left="210" w:hanging="210"/>
        <w:rPr>
          <w:rFonts w:asciiTheme="minorEastAsia"/>
          <w:color w:val="000000"/>
          <w:sz w:val="21"/>
        </w:rPr>
      </w:pPr>
      <w:r w:rsidRPr="00E961CB">
        <w:rPr>
          <w:rFonts w:asciiTheme="minorEastAsia" w:hAnsiTheme="minorEastAsia" w:hint="eastAsia"/>
          <w:color w:val="000000"/>
          <w:sz w:val="21"/>
        </w:rPr>
        <w:t>第四条　工事等の一般競争入札の入札参加資格審査の申請書類は、別表第一に掲げる書類とする。</w:t>
      </w:r>
    </w:p>
    <w:p w:rsidR="00F66E1E" w:rsidRPr="00E961CB" w:rsidRDefault="00F66E1E">
      <w:pPr>
        <w:widowControl/>
        <w:autoSpaceDE w:val="0"/>
        <w:autoSpaceDN w:val="0"/>
        <w:adjustRightInd w:val="0"/>
        <w:spacing w:line="420" w:lineRule="atLeast"/>
        <w:ind w:left="210"/>
        <w:rPr>
          <w:rFonts w:asciiTheme="minorEastAsia"/>
          <w:color w:val="000000"/>
          <w:sz w:val="21"/>
        </w:rPr>
      </w:pPr>
      <w:r w:rsidRPr="00E961CB">
        <w:rPr>
          <w:rFonts w:asciiTheme="minorEastAsia" w:hAnsiTheme="minorEastAsia" w:hint="eastAsia"/>
          <w:color w:val="000000"/>
          <w:sz w:val="21"/>
        </w:rPr>
        <w:t>（一般競争入札の参加資格審査申請の時期）</w:t>
      </w:r>
    </w:p>
    <w:p w:rsidR="00F66E1E" w:rsidRPr="00E961CB" w:rsidRDefault="00F66E1E">
      <w:pPr>
        <w:widowControl/>
        <w:autoSpaceDE w:val="0"/>
        <w:autoSpaceDN w:val="0"/>
        <w:adjustRightInd w:val="0"/>
        <w:spacing w:line="420" w:lineRule="atLeast"/>
        <w:ind w:left="210" w:hanging="210"/>
        <w:rPr>
          <w:rFonts w:asciiTheme="minorEastAsia"/>
          <w:color w:val="000000"/>
          <w:sz w:val="21"/>
        </w:rPr>
      </w:pPr>
      <w:r w:rsidRPr="00E961CB">
        <w:rPr>
          <w:rFonts w:asciiTheme="minorEastAsia" w:hAnsiTheme="minorEastAsia" w:hint="eastAsia"/>
          <w:color w:val="000000"/>
          <w:sz w:val="21"/>
        </w:rPr>
        <w:t>第五条　前条に規定する申請書類の提出時期は、隔年度ごとの一月から三月の間で定めるものとする。ただし、特に必要と認めたときは、中間年においても時期を定めることができる。</w:t>
      </w:r>
    </w:p>
    <w:p w:rsidR="00F66E1E" w:rsidRPr="00E961CB" w:rsidRDefault="00F66E1E">
      <w:pPr>
        <w:widowControl/>
        <w:autoSpaceDE w:val="0"/>
        <w:autoSpaceDN w:val="0"/>
        <w:adjustRightInd w:val="0"/>
        <w:spacing w:line="420" w:lineRule="atLeast"/>
        <w:ind w:left="210" w:hanging="210"/>
        <w:rPr>
          <w:rFonts w:asciiTheme="minorEastAsia"/>
          <w:color w:val="000000"/>
          <w:sz w:val="21"/>
        </w:rPr>
      </w:pPr>
      <w:r w:rsidRPr="00E961CB">
        <w:rPr>
          <w:rFonts w:asciiTheme="minorEastAsia" w:hAnsiTheme="minorEastAsia" w:hint="eastAsia"/>
          <w:color w:val="000000"/>
          <w:sz w:val="21"/>
        </w:rPr>
        <w:t>２　前項の規定にかかわらず、特別な理由があると認められる者については、必要に応じ町長に申請書を提出することができる。</w:t>
      </w:r>
    </w:p>
    <w:p w:rsidR="00F66E1E" w:rsidRPr="00E961CB" w:rsidRDefault="00F66E1E">
      <w:pPr>
        <w:widowControl/>
        <w:autoSpaceDE w:val="0"/>
        <w:autoSpaceDN w:val="0"/>
        <w:adjustRightInd w:val="0"/>
        <w:spacing w:line="420" w:lineRule="atLeast"/>
        <w:ind w:left="210" w:hanging="210"/>
        <w:rPr>
          <w:rFonts w:asciiTheme="minorEastAsia"/>
          <w:color w:val="000000"/>
          <w:sz w:val="21"/>
        </w:rPr>
      </w:pPr>
      <w:r w:rsidRPr="00E961CB">
        <w:rPr>
          <w:rFonts w:asciiTheme="minorEastAsia" w:hAnsiTheme="minorEastAsia" w:hint="eastAsia"/>
          <w:color w:val="000000"/>
          <w:sz w:val="21"/>
        </w:rPr>
        <w:t>３　野辺地町特定建設工事共同企業体の構成員となる業者は、第四条の申請書を提出した者でなければならない。</w:t>
      </w:r>
    </w:p>
    <w:p w:rsidR="00F66E1E" w:rsidRPr="00E961CB" w:rsidRDefault="00F66E1E">
      <w:pPr>
        <w:widowControl/>
        <w:autoSpaceDE w:val="0"/>
        <w:autoSpaceDN w:val="0"/>
        <w:adjustRightInd w:val="0"/>
        <w:spacing w:line="420" w:lineRule="atLeast"/>
        <w:ind w:left="210"/>
        <w:rPr>
          <w:rFonts w:asciiTheme="minorEastAsia"/>
          <w:color w:val="000000"/>
          <w:sz w:val="21"/>
        </w:rPr>
      </w:pPr>
      <w:r w:rsidRPr="00E961CB">
        <w:rPr>
          <w:rFonts w:asciiTheme="minorEastAsia" w:hAnsiTheme="minorEastAsia" w:hint="eastAsia"/>
          <w:color w:val="000000"/>
          <w:sz w:val="21"/>
        </w:rPr>
        <w:t>（指名競争入札の参加者の資格）</w:t>
      </w:r>
    </w:p>
    <w:p w:rsidR="00F66E1E" w:rsidRPr="00E961CB" w:rsidRDefault="00F66E1E">
      <w:pPr>
        <w:widowControl/>
        <w:autoSpaceDE w:val="0"/>
        <w:autoSpaceDN w:val="0"/>
        <w:adjustRightInd w:val="0"/>
        <w:spacing w:line="420" w:lineRule="atLeast"/>
        <w:ind w:left="210" w:hanging="210"/>
        <w:rPr>
          <w:rFonts w:asciiTheme="minorEastAsia"/>
          <w:color w:val="000000"/>
          <w:sz w:val="21"/>
        </w:rPr>
      </w:pPr>
      <w:r w:rsidRPr="00E961CB">
        <w:rPr>
          <w:rFonts w:asciiTheme="minorEastAsia" w:hAnsiTheme="minorEastAsia" w:hint="eastAsia"/>
          <w:color w:val="000000"/>
          <w:sz w:val="21"/>
        </w:rPr>
        <w:t>第六条　第三条から前条までの規定は、指名競争入札について準用する。</w:t>
      </w:r>
    </w:p>
    <w:p w:rsidR="00F66E1E" w:rsidRPr="00E961CB" w:rsidRDefault="00F66E1E">
      <w:pPr>
        <w:widowControl/>
        <w:autoSpaceDE w:val="0"/>
        <w:autoSpaceDN w:val="0"/>
        <w:adjustRightInd w:val="0"/>
        <w:spacing w:line="420" w:lineRule="atLeast"/>
        <w:ind w:left="210" w:hanging="210"/>
        <w:rPr>
          <w:rFonts w:asciiTheme="minorEastAsia"/>
          <w:color w:val="000000"/>
          <w:sz w:val="21"/>
        </w:rPr>
      </w:pPr>
      <w:r w:rsidRPr="00E961CB">
        <w:rPr>
          <w:rFonts w:asciiTheme="minorEastAsia" w:hAnsiTheme="minorEastAsia" w:hint="eastAsia"/>
          <w:color w:val="000000"/>
          <w:sz w:val="21"/>
        </w:rPr>
        <w:t>２　前項に定めるもののほか、規則第百二十二条の規定により、指名競争入札に参加する者に必要な資格として、第四条の規定により提出された経営事項審査結果通知書の総合評点に基づく等級別格付けは、別表第二のとおりとする。ただし、別表第二に掲げる工事の種類以外に関する業者については、この限りでない。</w:t>
      </w:r>
    </w:p>
    <w:p w:rsidR="00F66E1E" w:rsidRPr="00E961CB" w:rsidRDefault="00F66E1E">
      <w:pPr>
        <w:widowControl/>
        <w:autoSpaceDE w:val="0"/>
        <w:autoSpaceDN w:val="0"/>
        <w:adjustRightInd w:val="0"/>
        <w:spacing w:line="420" w:lineRule="atLeast"/>
        <w:ind w:left="840"/>
        <w:rPr>
          <w:rFonts w:asciiTheme="minorEastAsia"/>
          <w:color w:val="000000"/>
          <w:sz w:val="21"/>
        </w:rPr>
      </w:pPr>
      <w:r w:rsidRPr="00E961CB">
        <w:rPr>
          <w:rFonts w:asciiTheme="minorEastAsia" w:hAnsiTheme="minorEastAsia" w:hint="eastAsia"/>
          <w:color w:val="000000"/>
          <w:sz w:val="21"/>
        </w:rPr>
        <w:t>（平二六訓令甲二・一部改正）</w:t>
      </w:r>
    </w:p>
    <w:p w:rsidR="00F66E1E" w:rsidRPr="00E961CB" w:rsidRDefault="00F66E1E">
      <w:pPr>
        <w:widowControl/>
        <w:autoSpaceDE w:val="0"/>
        <w:autoSpaceDN w:val="0"/>
        <w:adjustRightInd w:val="0"/>
        <w:spacing w:line="420" w:lineRule="atLeast"/>
        <w:ind w:left="210"/>
        <w:rPr>
          <w:rFonts w:asciiTheme="minorEastAsia"/>
          <w:color w:val="000000"/>
          <w:sz w:val="21"/>
        </w:rPr>
      </w:pPr>
      <w:r w:rsidRPr="00E961CB">
        <w:rPr>
          <w:rFonts w:asciiTheme="minorEastAsia" w:hAnsiTheme="minorEastAsia" w:hint="eastAsia"/>
          <w:color w:val="000000"/>
          <w:sz w:val="21"/>
        </w:rPr>
        <w:lastRenderedPageBreak/>
        <w:t>（等級別発注基準）</w:t>
      </w:r>
    </w:p>
    <w:p w:rsidR="00F66E1E" w:rsidRPr="00E961CB" w:rsidRDefault="00F66E1E">
      <w:pPr>
        <w:widowControl/>
        <w:autoSpaceDE w:val="0"/>
        <w:autoSpaceDN w:val="0"/>
        <w:adjustRightInd w:val="0"/>
        <w:spacing w:line="420" w:lineRule="atLeast"/>
        <w:ind w:left="210" w:hanging="210"/>
        <w:rPr>
          <w:rFonts w:asciiTheme="minorEastAsia"/>
          <w:color w:val="000000"/>
          <w:sz w:val="21"/>
        </w:rPr>
      </w:pPr>
      <w:r w:rsidRPr="00E961CB">
        <w:rPr>
          <w:rFonts w:asciiTheme="minorEastAsia" w:hAnsiTheme="minorEastAsia" w:hint="eastAsia"/>
          <w:color w:val="000000"/>
          <w:sz w:val="21"/>
        </w:rPr>
        <w:t>第七条　前条第二項に基づく各等級の対象となる工事の発注金額の基準は、別表第三のとおりとする。</w:t>
      </w:r>
    </w:p>
    <w:p w:rsidR="00F66E1E" w:rsidRPr="00E961CB" w:rsidRDefault="00F66E1E">
      <w:pPr>
        <w:widowControl/>
        <w:autoSpaceDE w:val="0"/>
        <w:autoSpaceDN w:val="0"/>
        <w:adjustRightInd w:val="0"/>
        <w:spacing w:line="420" w:lineRule="atLeast"/>
        <w:ind w:left="210"/>
        <w:rPr>
          <w:rFonts w:asciiTheme="minorEastAsia"/>
          <w:color w:val="000000"/>
          <w:sz w:val="21"/>
        </w:rPr>
      </w:pPr>
      <w:r w:rsidRPr="00E961CB">
        <w:rPr>
          <w:rFonts w:asciiTheme="minorEastAsia" w:hAnsiTheme="minorEastAsia" w:hint="eastAsia"/>
          <w:color w:val="000000"/>
          <w:sz w:val="21"/>
        </w:rPr>
        <w:t>（指名運用基準）</w:t>
      </w:r>
    </w:p>
    <w:p w:rsidR="00F66E1E" w:rsidRPr="00E961CB" w:rsidRDefault="00F66E1E">
      <w:pPr>
        <w:widowControl/>
        <w:autoSpaceDE w:val="0"/>
        <w:autoSpaceDN w:val="0"/>
        <w:adjustRightInd w:val="0"/>
        <w:spacing w:line="420" w:lineRule="atLeast"/>
        <w:ind w:left="210" w:hanging="210"/>
        <w:rPr>
          <w:rFonts w:asciiTheme="minorEastAsia"/>
          <w:color w:val="000000"/>
          <w:sz w:val="21"/>
        </w:rPr>
      </w:pPr>
      <w:r w:rsidRPr="00E961CB">
        <w:rPr>
          <w:rFonts w:asciiTheme="minorEastAsia" w:hAnsiTheme="minorEastAsia" w:hint="eastAsia"/>
          <w:color w:val="000000"/>
          <w:sz w:val="21"/>
        </w:rPr>
        <w:t>第八条　入札に参加する者を指名する場合の基準は、別表第四のとおりとする。</w:t>
      </w:r>
    </w:p>
    <w:p w:rsidR="00F66E1E" w:rsidRPr="00E961CB" w:rsidRDefault="00F66E1E">
      <w:pPr>
        <w:widowControl/>
        <w:autoSpaceDE w:val="0"/>
        <w:autoSpaceDN w:val="0"/>
        <w:adjustRightInd w:val="0"/>
        <w:spacing w:line="420" w:lineRule="atLeast"/>
        <w:ind w:left="210" w:hanging="210"/>
        <w:rPr>
          <w:rFonts w:asciiTheme="minorEastAsia"/>
          <w:color w:val="000000"/>
          <w:sz w:val="21"/>
        </w:rPr>
      </w:pPr>
      <w:r w:rsidRPr="00E961CB">
        <w:rPr>
          <w:rFonts w:asciiTheme="minorEastAsia" w:hAnsiTheme="minorEastAsia" w:hint="eastAsia"/>
          <w:color w:val="000000"/>
          <w:sz w:val="21"/>
        </w:rPr>
        <w:t>２　前項に定めるもののほか、次条に定める場合を除き、町内業者を優先して指名するものとする。</w:t>
      </w:r>
    </w:p>
    <w:p w:rsidR="00F66E1E" w:rsidRPr="00E961CB" w:rsidRDefault="00F66E1E">
      <w:pPr>
        <w:widowControl/>
        <w:autoSpaceDE w:val="0"/>
        <w:autoSpaceDN w:val="0"/>
        <w:adjustRightInd w:val="0"/>
        <w:spacing w:line="420" w:lineRule="atLeast"/>
        <w:ind w:left="210" w:hanging="210"/>
        <w:rPr>
          <w:rFonts w:asciiTheme="minorEastAsia"/>
          <w:color w:val="000000"/>
          <w:sz w:val="21"/>
        </w:rPr>
      </w:pPr>
      <w:r w:rsidRPr="00E961CB">
        <w:rPr>
          <w:rFonts w:asciiTheme="minorEastAsia" w:hAnsiTheme="minorEastAsia" w:hint="eastAsia"/>
          <w:color w:val="000000"/>
          <w:sz w:val="21"/>
        </w:rPr>
        <w:t>３　町長は、町内業者の指名に当たり、除排雪業務や災害応急対策等への協力状況、地域貢献活動の実施状況等を勘案した優先指名をすることができる。</w:t>
      </w:r>
    </w:p>
    <w:p w:rsidR="00F66E1E" w:rsidRPr="00E961CB" w:rsidRDefault="00F66E1E">
      <w:pPr>
        <w:widowControl/>
        <w:autoSpaceDE w:val="0"/>
        <w:autoSpaceDN w:val="0"/>
        <w:adjustRightInd w:val="0"/>
        <w:spacing w:line="420" w:lineRule="atLeast"/>
        <w:ind w:left="210" w:hanging="210"/>
        <w:rPr>
          <w:rFonts w:asciiTheme="minorEastAsia"/>
          <w:color w:val="000000"/>
          <w:sz w:val="21"/>
        </w:rPr>
      </w:pPr>
      <w:r w:rsidRPr="00E961CB">
        <w:rPr>
          <w:rFonts w:asciiTheme="minorEastAsia" w:hAnsiTheme="minorEastAsia" w:hint="eastAsia"/>
          <w:color w:val="000000"/>
          <w:sz w:val="21"/>
        </w:rPr>
        <w:t>４　町長は、町内業者以外の事業者が受注する場合においても、当該事業者に対して町内業者の活用又は資材の町内調達等の要請に努めるものとする。</w:t>
      </w:r>
    </w:p>
    <w:p w:rsidR="00F66E1E" w:rsidRPr="00E961CB" w:rsidRDefault="00F66E1E">
      <w:pPr>
        <w:widowControl/>
        <w:autoSpaceDE w:val="0"/>
        <w:autoSpaceDN w:val="0"/>
        <w:adjustRightInd w:val="0"/>
        <w:spacing w:line="420" w:lineRule="atLeast"/>
        <w:ind w:left="840"/>
        <w:rPr>
          <w:rFonts w:asciiTheme="minorEastAsia"/>
          <w:color w:val="000000"/>
          <w:sz w:val="21"/>
        </w:rPr>
      </w:pPr>
      <w:r w:rsidRPr="00E961CB">
        <w:rPr>
          <w:rFonts w:asciiTheme="minorEastAsia" w:hAnsiTheme="minorEastAsia" w:hint="eastAsia"/>
          <w:color w:val="000000"/>
          <w:sz w:val="21"/>
        </w:rPr>
        <w:t>（平二九訓令甲一・一部改正）</w:t>
      </w:r>
    </w:p>
    <w:p w:rsidR="00F66E1E" w:rsidRPr="00E961CB" w:rsidRDefault="00F66E1E">
      <w:pPr>
        <w:widowControl/>
        <w:autoSpaceDE w:val="0"/>
        <w:autoSpaceDN w:val="0"/>
        <w:adjustRightInd w:val="0"/>
        <w:spacing w:line="420" w:lineRule="atLeast"/>
        <w:ind w:left="210"/>
        <w:rPr>
          <w:rFonts w:asciiTheme="minorEastAsia"/>
          <w:color w:val="000000"/>
          <w:sz w:val="21"/>
        </w:rPr>
      </w:pPr>
      <w:r w:rsidRPr="00E961CB">
        <w:rPr>
          <w:rFonts w:asciiTheme="minorEastAsia" w:hAnsiTheme="minorEastAsia" w:hint="eastAsia"/>
          <w:color w:val="000000"/>
          <w:sz w:val="21"/>
        </w:rPr>
        <w:t>（準町内業者等の指名運用基準）</w:t>
      </w:r>
    </w:p>
    <w:p w:rsidR="00F66E1E" w:rsidRPr="00E961CB" w:rsidRDefault="00F66E1E">
      <w:pPr>
        <w:widowControl/>
        <w:autoSpaceDE w:val="0"/>
        <w:autoSpaceDN w:val="0"/>
        <w:adjustRightInd w:val="0"/>
        <w:spacing w:line="420" w:lineRule="atLeast"/>
        <w:ind w:left="210" w:hanging="210"/>
        <w:rPr>
          <w:rFonts w:asciiTheme="minorEastAsia"/>
          <w:color w:val="000000"/>
          <w:sz w:val="21"/>
        </w:rPr>
      </w:pPr>
      <w:r w:rsidRPr="00E961CB">
        <w:rPr>
          <w:rFonts w:asciiTheme="minorEastAsia" w:hAnsiTheme="minorEastAsia" w:hint="eastAsia"/>
          <w:color w:val="000000"/>
          <w:sz w:val="21"/>
        </w:rPr>
        <w:t>第九条　準町内業者又は県内業者若しくは県外業者を指名する場合の取り扱いは、当該各号に定めるところによる。</w:t>
      </w:r>
    </w:p>
    <w:p w:rsidR="00F66E1E" w:rsidRPr="00E961CB" w:rsidRDefault="00F66E1E">
      <w:pPr>
        <w:widowControl/>
        <w:autoSpaceDE w:val="0"/>
        <w:autoSpaceDN w:val="0"/>
        <w:adjustRightInd w:val="0"/>
        <w:spacing w:line="420" w:lineRule="atLeast"/>
        <w:ind w:left="420" w:hanging="210"/>
        <w:rPr>
          <w:rFonts w:asciiTheme="minorEastAsia"/>
          <w:color w:val="000000"/>
          <w:sz w:val="21"/>
        </w:rPr>
      </w:pPr>
      <w:r w:rsidRPr="00E961CB">
        <w:rPr>
          <w:rFonts w:asciiTheme="minorEastAsia" w:hAnsiTheme="minorEastAsia" w:hint="eastAsia"/>
          <w:color w:val="000000"/>
          <w:sz w:val="21"/>
        </w:rPr>
        <w:t>一　工事において、次のいずれかに該当する場合は、準町内業者、県内業者、県外業者の順に選定業者を拡大することができる。</w:t>
      </w:r>
    </w:p>
    <w:p w:rsidR="00F66E1E" w:rsidRPr="00E961CB" w:rsidRDefault="00F66E1E">
      <w:pPr>
        <w:widowControl/>
        <w:autoSpaceDE w:val="0"/>
        <w:autoSpaceDN w:val="0"/>
        <w:adjustRightInd w:val="0"/>
        <w:spacing w:line="420" w:lineRule="atLeast"/>
        <w:ind w:left="630" w:hanging="210"/>
        <w:rPr>
          <w:rFonts w:asciiTheme="minorEastAsia"/>
          <w:color w:val="000000"/>
          <w:sz w:val="21"/>
        </w:rPr>
      </w:pPr>
      <w:r w:rsidRPr="00E961CB">
        <w:rPr>
          <w:rFonts w:asciiTheme="minorEastAsia" w:hAnsiTheme="minorEastAsia" w:hint="eastAsia"/>
          <w:color w:val="000000"/>
          <w:sz w:val="21"/>
        </w:rPr>
        <w:t>ア　入札参加資格審査申請書の添付書類に記載された希望建設業種の町内業者数が二者以内の場合（予定価格が二百五十万円以下の場合を除く。）</w:t>
      </w:r>
    </w:p>
    <w:p w:rsidR="00F66E1E" w:rsidRPr="00E961CB" w:rsidRDefault="00F66E1E">
      <w:pPr>
        <w:widowControl/>
        <w:autoSpaceDE w:val="0"/>
        <w:autoSpaceDN w:val="0"/>
        <w:adjustRightInd w:val="0"/>
        <w:spacing w:line="420" w:lineRule="atLeast"/>
        <w:ind w:left="630" w:hanging="210"/>
        <w:rPr>
          <w:rFonts w:asciiTheme="minorEastAsia"/>
          <w:color w:val="000000"/>
          <w:sz w:val="21"/>
        </w:rPr>
      </w:pPr>
      <w:r w:rsidRPr="00E961CB">
        <w:rPr>
          <w:rFonts w:asciiTheme="minorEastAsia" w:hAnsiTheme="minorEastAsia" w:hint="eastAsia"/>
          <w:color w:val="000000"/>
          <w:sz w:val="21"/>
        </w:rPr>
        <w:t>イ　大規模な工事又は特殊な構造を有する工事等で、高い施工能力や特殊な技術等が求められる工事</w:t>
      </w:r>
    </w:p>
    <w:p w:rsidR="00F66E1E" w:rsidRPr="00E961CB" w:rsidRDefault="00F66E1E">
      <w:pPr>
        <w:widowControl/>
        <w:autoSpaceDE w:val="0"/>
        <w:autoSpaceDN w:val="0"/>
        <w:adjustRightInd w:val="0"/>
        <w:spacing w:line="420" w:lineRule="atLeast"/>
        <w:ind w:left="630" w:hanging="210"/>
        <w:rPr>
          <w:rFonts w:asciiTheme="minorEastAsia"/>
          <w:color w:val="000000"/>
          <w:sz w:val="21"/>
        </w:rPr>
      </w:pPr>
      <w:r w:rsidRPr="00E961CB">
        <w:rPr>
          <w:rFonts w:asciiTheme="minorEastAsia" w:hAnsiTheme="minorEastAsia" w:hint="eastAsia"/>
          <w:color w:val="000000"/>
          <w:sz w:val="21"/>
        </w:rPr>
        <w:t xml:space="preserve">ウ　</w:t>
      </w:r>
      <w:r w:rsidRPr="00E961CB">
        <w:rPr>
          <w:rFonts w:asciiTheme="minorEastAsia" w:hAnsiTheme="minorEastAsia"/>
          <w:color w:val="000000"/>
          <w:sz w:val="21"/>
        </w:rPr>
        <w:t>JR</w:t>
      </w:r>
      <w:r w:rsidRPr="00E961CB">
        <w:rPr>
          <w:rFonts w:asciiTheme="minorEastAsia" w:hAnsiTheme="minorEastAsia" w:hint="eastAsia"/>
          <w:color w:val="000000"/>
          <w:sz w:val="21"/>
        </w:rPr>
        <w:t>資格、特許権その他必要とする資格を要する特殊な工事</w:t>
      </w:r>
    </w:p>
    <w:p w:rsidR="00F66E1E" w:rsidRPr="00E961CB" w:rsidRDefault="00F66E1E">
      <w:pPr>
        <w:widowControl/>
        <w:autoSpaceDE w:val="0"/>
        <w:autoSpaceDN w:val="0"/>
        <w:adjustRightInd w:val="0"/>
        <w:spacing w:line="420" w:lineRule="atLeast"/>
        <w:ind w:left="420" w:hanging="210"/>
        <w:rPr>
          <w:rFonts w:asciiTheme="minorEastAsia"/>
          <w:color w:val="000000"/>
          <w:sz w:val="21"/>
        </w:rPr>
      </w:pPr>
      <w:r w:rsidRPr="00E961CB">
        <w:rPr>
          <w:rFonts w:asciiTheme="minorEastAsia" w:hAnsiTheme="minorEastAsia" w:hint="eastAsia"/>
          <w:color w:val="000000"/>
          <w:sz w:val="21"/>
        </w:rPr>
        <w:t>二　工事関係委託において、次のいずれかに該当する場合は、業者の有する資格、実績、雇用する者の資格や数、経験などを総合的に勘案し、準町内業者、県内業者、県外業者の順に選定業者を拡大することができる。</w:t>
      </w:r>
    </w:p>
    <w:p w:rsidR="00F66E1E" w:rsidRPr="00E961CB" w:rsidRDefault="00F66E1E">
      <w:pPr>
        <w:widowControl/>
        <w:autoSpaceDE w:val="0"/>
        <w:autoSpaceDN w:val="0"/>
        <w:adjustRightInd w:val="0"/>
        <w:spacing w:line="420" w:lineRule="atLeast"/>
        <w:ind w:left="630" w:hanging="210"/>
        <w:rPr>
          <w:rFonts w:asciiTheme="minorEastAsia"/>
          <w:color w:val="000000"/>
          <w:sz w:val="21"/>
        </w:rPr>
      </w:pPr>
      <w:r w:rsidRPr="00E961CB">
        <w:rPr>
          <w:rFonts w:asciiTheme="minorEastAsia" w:hAnsiTheme="minorEastAsia" w:hint="eastAsia"/>
          <w:color w:val="000000"/>
          <w:sz w:val="21"/>
        </w:rPr>
        <w:t>ア　特殊な技術又は資格を要する等、町内業者では対応できない場合</w:t>
      </w:r>
    </w:p>
    <w:p w:rsidR="00F66E1E" w:rsidRPr="00E961CB" w:rsidRDefault="00F66E1E">
      <w:pPr>
        <w:widowControl/>
        <w:autoSpaceDE w:val="0"/>
        <w:autoSpaceDN w:val="0"/>
        <w:adjustRightInd w:val="0"/>
        <w:spacing w:line="420" w:lineRule="atLeast"/>
        <w:ind w:left="630" w:hanging="210"/>
        <w:rPr>
          <w:rFonts w:asciiTheme="minorEastAsia"/>
          <w:color w:val="000000"/>
          <w:sz w:val="21"/>
        </w:rPr>
      </w:pPr>
      <w:r w:rsidRPr="00E961CB">
        <w:rPr>
          <w:rFonts w:asciiTheme="minorEastAsia" w:hAnsiTheme="minorEastAsia" w:hint="eastAsia"/>
          <w:color w:val="000000"/>
          <w:sz w:val="21"/>
        </w:rPr>
        <w:t>イ　入札に参加させることができる町内業者数が二者以内の場合（予定価格が百万円以下の場合を除く。）</w:t>
      </w:r>
    </w:p>
    <w:p w:rsidR="00F66E1E" w:rsidRPr="00E961CB" w:rsidRDefault="00F66E1E">
      <w:pPr>
        <w:widowControl/>
        <w:autoSpaceDE w:val="0"/>
        <w:autoSpaceDN w:val="0"/>
        <w:adjustRightInd w:val="0"/>
        <w:spacing w:line="420" w:lineRule="atLeast"/>
        <w:ind w:left="840"/>
        <w:rPr>
          <w:rFonts w:asciiTheme="minorEastAsia"/>
          <w:color w:val="000000"/>
          <w:sz w:val="21"/>
        </w:rPr>
      </w:pPr>
      <w:r w:rsidRPr="00E961CB">
        <w:rPr>
          <w:rFonts w:asciiTheme="minorEastAsia" w:hAnsiTheme="minorEastAsia" w:hint="eastAsia"/>
          <w:color w:val="000000"/>
          <w:sz w:val="21"/>
        </w:rPr>
        <w:t>（平二九訓令甲一・全改）</w:t>
      </w:r>
    </w:p>
    <w:p w:rsidR="00F66E1E" w:rsidRPr="00E961CB" w:rsidRDefault="00F66E1E">
      <w:pPr>
        <w:widowControl/>
        <w:autoSpaceDE w:val="0"/>
        <w:autoSpaceDN w:val="0"/>
        <w:adjustRightInd w:val="0"/>
        <w:spacing w:line="420" w:lineRule="atLeast"/>
        <w:ind w:left="210"/>
        <w:rPr>
          <w:rFonts w:asciiTheme="minorEastAsia"/>
          <w:color w:val="000000"/>
          <w:sz w:val="21"/>
        </w:rPr>
      </w:pPr>
      <w:r w:rsidRPr="00E961CB">
        <w:rPr>
          <w:rFonts w:asciiTheme="minorEastAsia" w:hAnsiTheme="minorEastAsia" w:hint="eastAsia"/>
          <w:color w:val="000000"/>
          <w:sz w:val="21"/>
        </w:rPr>
        <w:t>（委任）</w:t>
      </w:r>
    </w:p>
    <w:p w:rsidR="00F66E1E" w:rsidRPr="00E961CB" w:rsidRDefault="00F66E1E">
      <w:pPr>
        <w:widowControl/>
        <w:autoSpaceDE w:val="0"/>
        <w:autoSpaceDN w:val="0"/>
        <w:adjustRightInd w:val="0"/>
        <w:spacing w:line="420" w:lineRule="atLeast"/>
        <w:ind w:left="210" w:hanging="210"/>
        <w:rPr>
          <w:rFonts w:asciiTheme="minorEastAsia"/>
          <w:color w:val="000000"/>
          <w:sz w:val="21"/>
        </w:rPr>
      </w:pPr>
      <w:r w:rsidRPr="00E961CB">
        <w:rPr>
          <w:rFonts w:asciiTheme="minorEastAsia" w:hAnsiTheme="minorEastAsia" w:hint="eastAsia"/>
          <w:color w:val="000000"/>
          <w:sz w:val="21"/>
        </w:rPr>
        <w:t>第十条　この訓令に定めるもののほか、必要な事項については、町長が別に定める。</w:t>
      </w:r>
    </w:p>
    <w:p w:rsidR="00F66E1E" w:rsidRPr="00E961CB" w:rsidRDefault="00F66E1E">
      <w:pPr>
        <w:widowControl/>
        <w:autoSpaceDE w:val="0"/>
        <w:autoSpaceDN w:val="0"/>
        <w:adjustRightInd w:val="0"/>
        <w:spacing w:line="420" w:lineRule="atLeast"/>
        <w:ind w:left="630"/>
        <w:rPr>
          <w:rFonts w:asciiTheme="minorEastAsia"/>
          <w:color w:val="000000"/>
          <w:sz w:val="21"/>
        </w:rPr>
      </w:pPr>
      <w:r w:rsidRPr="00E961CB">
        <w:rPr>
          <w:rFonts w:asciiTheme="minorEastAsia" w:hAnsiTheme="minorEastAsia" w:hint="eastAsia"/>
          <w:color w:val="000000"/>
          <w:sz w:val="21"/>
        </w:rPr>
        <w:lastRenderedPageBreak/>
        <w:t>附　則</w:t>
      </w:r>
    </w:p>
    <w:p w:rsidR="00F66E1E" w:rsidRPr="00E961CB" w:rsidRDefault="00F66E1E">
      <w:pPr>
        <w:widowControl/>
        <w:autoSpaceDE w:val="0"/>
        <w:autoSpaceDN w:val="0"/>
        <w:adjustRightInd w:val="0"/>
        <w:spacing w:line="420" w:lineRule="atLeast"/>
        <w:ind w:left="210"/>
        <w:rPr>
          <w:rFonts w:asciiTheme="minorEastAsia"/>
          <w:color w:val="000000"/>
          <w:sz w:val="21"/>
        </w:rPr>
      </w:pPr>
      <w:r w:rsidRPr="00E961CB">
        <w:rPr>
          <w:rFonts w:asciiTheme="minorEastAsia" w:hAnsiTheme="minorEastAsia" w:hint="eastAsia"/>
          <w:color w:val="000000"/>
          <w:sz w:val="21"/>
        </w:rPr>
        <w:t>（施行期日）</w:t>
      </w:r>
    </w:p>
    <w:p w:rsidR="00F66E1E" w:rsidRPr="00E961CB" w:rsidRDefault="00F66E1E">
      <w:pPr>
        <w:widowControl/>
        <w:autoSpaceDE w:val="0"/>
        <w:autoSpaceDN w:val="0"/>
        <w:adjustRightInd w:val="0"/>
        <w:spacing w:line="420" w:lineRule="atLeast"/>
        <w:ind w:left="210" w:hanging="210"/>
        <w:rPr>
          <w:rFonts w:asciiTheme="minorEastAsia"/>
          <w:color w:val="000000"/>
          <w:sz w:val="21"/>
        </w:rPr>
      </w:pPr>
      <w:r w:rsidRPr="00E961CB">
        <w:rPr>
          <w:rFonts w:asciiTheme="minorEastAsia" w:hAnsiTheme="minorEastAsia" w:hint="eastAsia"/>
          <w:color w:val="000000"/>
          <w:sz w:val="21"/>
        </w:rPr>
        <w:t>１　この訓令は、平成十六年十二月一日から施行する。</w:t>
      </w:r>
    </w:p>
    <w:p w:rsidR="00F66E1E" w:rsidRPr="00E961CB" w:rsidRDefault="00F66E1E">
      <w:pPr>
        <w:widowControl/>
        <w:autoSpaceDE w:val="0"/>
        <w:autoSpaceDN w:val="0"/>
        <w:adjustRightInd w:val="0"/>
        <w:spacing w:line="420" w:lineRule="atLeast"/>
        <w:ind w:left="210"/>
        <w:rPr>
          <w:rFonts w:asciiTheme="minorEastAsia"/>
          <w:color w:val="000000"/>
          <w:sz w:val="21"/>
        </w:rPr>
      </w:pPr>
      <w:r w:rsidRPr="00E961CB">
        <w:rPr>
          <w:rFonts w:asciiTheme="minorEastAsia" w:hAnsiTheme="minorEastAsia" w:hint="eastAsia"/>
          <w:color w:val="000000"/>
          <w:sz w:val="21"/>
        </w:rPr>
        <w:t>（野辺地町建設業者選定規程の廃止）</w:t>
      </w:r>
    </w:p>
    <w:p w:rsidR="00F66E1E" w:rsidRPr="00E961CB" w:rsidRDefault="00F66E1E">
      <w:pPr>
        <w:widowControl/>
        <w:autoSpaceDE w:val="0"/>
        <w:autoSpaceDN w:val="0"/>
        <w:adjustRightInd w:val="0"/>
        <w:spacing w:line="420" w:lineRule="atLeast"/>
        <w:ind w:left="210" w:hanging="210"/>
        <w:rPr>
          <w:rFonts w:asciiTheme="minorEastAsia"/>
          <w:color w:val="000000"/>
          <w:sz w:val="21"/>
        </w:rPr>
      </w:pPr>
      <w:r w:rsidRPr="00E961CB">
        <w:rPr>
          <w:rFonts w:asciiTheme="minorEastAsia" w:hAnsiTheme="minorEastAsia" w:hint="eastAsia"/>
          <w:color w:val="000000"/>
          <w:sz w:val="21"/>
        </w:rPr>
        <w:t>２　野辺地町建設業者選定規程（平成十年野辺地町訓令甲第八号）は、廃止する。</w:t>
      </w:r>
    </w:p>
    <w:p w:rsidR="00F66E1E" w:rsidRPr="00E961CB" w:rsidRDefault="00F66E1E">
      <w:pPr>
        <w:widowControl/>
        <w:autoSpaceDE w:val="0"/>
        <w:autoSpaceDN w:val="0"/>
        <w:adjustRightInd w:val="0"/>
        <w:spacing w:line="420" w:lineRule="atLeast"/>
        <w:ind w:left="630"/>
        <w:rPr>
          <w:rFonts w:asciiTheme="minorEastAsia"/>
          <w:color w:val="000000"/>
          <w:sz w:val="21"/>
        </w:rPr>
      </w:pPr>
      <w:r w:rsidRPr="00E961CB">
        <w:rPr>
          <w:rFonts w:asciiTheme="minorEastAsia" w:hAnsiTheme="minorEastAsia" w:hint="eastAsia"/>
          <w:color w:val="000000"/>
          <w:sz w:val="21"/>
        </w:rPr>
        <w:t>附　則（平成一七年三月三一日訓令甲第一三号）</w:t>
      </w:r>
    </w:p>
    <w:p w:rsidR="00F66E1E" w:rsidRPr="00E961CB" w:rsidRDefault="00F66E1E">
      <w:pPr>
        <w:widowControl/>
        <w:autoSpaceDE w:val="0"/>
        <w:autoSpaceDN w:val="0"/>
        <w:adjustRightInd w:val="0"/>
        <w:spacing w:line="420" w:lineRule="atLeast"/>
        <w:ind w:firstLine="210"/>
        <w:rPr>
          <w:rFonts w:asciiTheme="minorEastAsia"/>
          <w:color w:val="000000"/>
          <w:sz w:val="21"/>
        </w:rPr>
      </w:pPr>
      <w:r w:rsidRPr="00E961CB">
        <w:rPr>
          <w:rFonts w:asciiTheme="minorEastAsia" w:hAnsiTheme="minorEastAsia" w:hint="eastAsia"/>
          <w:color w:val="000000"/>
          <w:sz w:val="21"/>
        </w:rPr>
        <w:t>この訓令は、平成十七年四月一日から施行する。</w:t>
      </w:r>
    </w:p>
    <w:p w:rsidR="00F66E1E" w:rsidRPr="00E961CB" w:rsidRDefault="00F66E1E">
      <w:pPr>
        <w:widowControl/>
        <w:autoSpaceDE w:val="0"/>
        <w:autoSpaceDN w:val="0"/>
        <w:adjustRightInd w:val="0"/>
        <w:spacing w:line="420" w:lineRule="atLeast"/>
        <w:ind w:left="630"/>
        <w:rPr>
          <w:rFonts w:asciiTheme="minorEastAsia"/>
          <w:color w:val="000000"/>
          <w:sz w:val="21"/>
        </w:rPr>
      </w:pPr>
      <w:r w:rsidRPr="00E961CB">
        <w:rPr>
          <w:rFonts w:asciiTheme="minorEastAsia" w:hAnsiTheme="minorEastAsia" w:hint="eastAsia"/>
          <w:color w:val="000000"/>
          <w:sz w:val="21"/>
        </w:rPr>
        <w:t>附　則（平成二一年三月三一日訓令甲第二号）</w:t>
      </w:r>
    </w:p>
    <w:p w:rsidR="00F66E1E" w:rsidRPr="00E961CB" w:rsidRDefault="00F66E1E">
      <w:pPr>
        <w:widowControl/>
        <w:autoSpaceDE w:val="0"/>
        <w:autoSpaceDN w:val="0"/>
        <w:adjustRightInd w:val="0"/>
        <w:spacing w:line="420" w:lineRule="atLeast"/>
        <w:ind w:firstLine="210"/>
        <w:rPr>
          <w:rFonts w:asciiTheme="minorEastAsia"/>
          <w:color w:val="000000"/>
          <w:sz w:val="21"/>
        </w:rPr>
      </w:pPr>
      <w:r w:rsidRPr="00E961CB">
        <w:rPr>
          <w:rFonts w:asciiTheme="minorEastAsia" w:hAnsiTheme="minorEastAsia" w:hint="eastAsia"/>
          <w:color w:val="000000"/>
          <w:sz w:val="21"/>
        </w:rPr>
        <w:t>この訓令は、平成二十一年四月一日から施行する。</w:t>
      </w:r>
    </w:p>
    <w:p w:rsidR="00F66E1E" w:rsidRPr="00E961CB" w:rsidRDefault="00F66E1E">
      <w:pPr>
        <w:widowControl/>
        <w:autoSpaceDE w:val="0"/>
        <w:autoSpaceDN w:val="0"/>
        <w:adjustRightInd w:val="0"/>
        <w:spacing w:line="420" w:lineRule="atLeast"/>
        <w:ind w:left="630"/>
        <w:rPr>
          <w:rFonts w:asciiTheme="minorEastAsia"/>
          <w:color w:val="000000"/>
          <w:sz w:val="21"/>
        </w:rPr>
      </w:pPr>
      <w:r w:rsidRPr="00E961CB">
        <w:rPr>
          <w:rFonts w:asciiTheme="minorEastAsia" w:hAnsiTheme="minorEastAsia" w:hint="eastAsia"/>
          <w:color w:val="000000"/>
          <w:sz w:val="21"/>
        </w:rPr>
        <w:t>附　則（平成二六年四月一一日訓令甲第二号）</w:t>
      </w:r>
    </w:p>
    <w:p w:rsidR="00F66E1E" w:rsidRPr="00E961CB" w:rsidRDefault="00F66E1E">
      <w:pPr>
        <w:widowControl/>
        <w:autoSpaceDE w:val="0"/>
        <w:autoSpaceDN w:val="0"/>
        <w:adjustRightInd w:val="0"/>
        <w:spacing w:line="420" w:lineRule="atLeast"/>
        <w:ind w:firstLine="210"/>
        <w:rPr>
          <w:rFonts w:asciiTheme="minorEastAsia"/>
          <w:color w:val="000000"/>
          <w:sz w:val="21"/>
        </w:rPr>
      </w:pPr>
      <w:r w:rsidRPr="00E961CB">
        <w:rPr>
          <w:rFonts w:asciiTheme="minorEastAsia" w:hAnsiTheme="minorEastAsia" w:hint="eastAsia"/>
          <w:color w:val="000000"/>
          <w:sz w:val="21"/>
        </w:rPr>
        <w:t>この訓令は、公表の日から施行し、平成二十六年四月一日から適用する。</w:t>
      </w:r>
    </w:p>
    <w:p w:rsidR="00F66E1E" w:rsidRPr="00E961CB" w:rsidRDefault="00F66E1E">
      <w:pPr>
        <w:widowControl/>
        <w:autoSpaceDE w:val="0"/>
        <w:autoSpaceDN w:val="0"/>
        <w:adjustRightInd w:val="0"/>
        <w:spacing w:line="420" w:lineRule="atLeast"/>
        <w:ind w:left="630"/>
        <w:rPr>
          <w:rFonts w:asciiTheme="minorEastAsia"/>
          <w:color w:val="000000"/>
          <w:sz w:val="21"/>
        </w:rPr>
      </w:pPr>
      <w:r w:rsidRPr="00E961CB">
        <w:rPr>
          <w:rFonts w:asciiTheme="minorEastAsia" w:hAnsiTheme="minorEastAsia" w:hint="eastAsia"/>
          <w:color w:val="000000"/>
          <w:sz w:val="21"/>
        </w:rPr>
        <w:t>附　則（平成二七年一月八日訓令甲第一号）</w:t>
      </w:r>
    </w:p>
    <w:p w:rsidR="00F66E1E" w:rsidRPr="00E961CB" w:rsidRDefault="00F66E1E">
      <w:pPr>
        <w:widowControl/>
        <w:autoSpaceDE w:val="0"/>
        <w:autoSpaceDN w:val="0"/>
        <w:adjustRightInd w:val="0"/>
        <w:spacing w:line="420" w:lineRule="atLeast"/>
        <w:ind w:firstLine="210"/>
        <w:rPr>
          <w:rFonts w:asciiTheme="minorEastAsia"/>
          <w:color w:val="000000"/>
          <w:sz w:val="21"/>
        </w:rPr>
      </w:pPr>
      <w:r w:rsidRPr="00E961CB">
        <w:rPr>
          <w:rFonts w:asciiTheme="minorEastAsia" w:hAnsiTheme="minorEastAsia" w:hint="eastAsia"/>
          <w:color w:val="000000"/>
          <w:sz w:val="21"/>
        </w:rPr>
        <w:t>この訓令は、平成二十七年一月八日から施行する。</w:t>
      </w:r>
    </w:p>
    <w:p w:rsidR="00F66E1E" w:rsidRPr="00E961CB" w:rsidRDefault="00F66E1E">
      <w:pPr>
        <w:widowControl/>
        <w:autoSpaceDE w:val="0"/>
        <w:autoSpaceDN w:val="0"/>
        <w:adjustRightInd w:val="0"/>
        <w:spacing w:line="420" w:lineRule="atLeast"/>
        <w:ind w:left="630"/>
        <w:rPr>
          <w:rFonts w:asciiTheme="minorEastAsia"/>
          <w:color w:val="000000"/>
          <w:sz w:val="21"/>
        </w:rPr>
      </w:pPr>
      <w:r w:rsidRPr="00E961CB">
        <w:rPr>
          <w:rFonts w:asciiTheme="minorEastAsia" w:hAnsiTheme="minorEastAsia" w:hint="eastAsia"/>
          <w:color w:val="000000"/>
          <w:sz w:val="21"/>
        </w:rPr>
        <w:t>附　則（平成二九年一月一〇日訓令甲第一号）</w:t>
      </w:r>
    </w:p>
    <w:p w:rsidR="00F66E1E" w:rsidRPr="00E961CB" w:rsidRDefault="00F66E1E">
      <w:pPr>
        <w:widowControl/>
        <w:autoSpaceDE w:val="0"/>
        <w:autoSpaceDN w:val="0"/>
        <w:adjustRightInd w:val="0"/>
        <w:spacing w:line="420" w:lineRule="atLeast"/>
        <w:ind w:firstLine="210"/>
        <w:rPr>
          <w:rFonts w:asciiTheme="minorEastAsia"/>
          <w:color w:val="000000"/>
          <w:sz w:val="21"/>
        </w:rPr>
      </w:pPr>
      <w:r w:rsidRPr="00E961CB">
        <w:rPr>
          <w:rFonts w:asciiTheme="minorEastAsia" w:hAnsiTheme="minorEastAsia" w:hint="eastAsia"/>
          <w:color w:val="000000"/>
          <w:sz w:val="21"/>
        </w:rPr>
        <w:t>この訓令は、公表の日から施行し、平成二十八年十二月二十二日から適用する。ただし、第八条第二項の改正規定、同条に次の二項を加える規定及び第九条の改正規定は平成二十九年四月一日から施行する。</w:t>
      </w:r>
    </w:p>
    <w:p w:rsidR="00F66E1E" w:rsidRPr="00E961CB" w:rsidRDefault="00F66E1E">
      <w:pPr>
        <w:widowControl/>
        <w:autoSpaceDE w:val="0"/>
        <w:autoSpaceDN w:val="0"/>
        <w:adjustRightInd w:val="0"/>
        <w:spacing w:line="420" w:lineRule="atLeast"/>
        <w:ind w:left="210" w:hanging="210"/>
        <w:rPr>
          <w:rFonts w:asciiTheme="minorEastAsia"/>
          <w:color w:val="000000"/>
          <w:sz w:val="21"/>
        </w:rPr>
      </w:pPr>
      <w:r w:rsidRPr="00E961CB">
        <w:rPr>
          <w:rFonts w:asciiTheme="minorEastAsia" w:hAnsiTheme="minorEastAsia" w:hint="eastAsia"/>
          <w:color w:val="000000"/>
          <w:sz w:val="21"/>
        </w:rPr>
        <w:t>別表第１（第４条関係）</w:t>
      </w:r>
    </w:p>
    <w:p w:rsidR="00F66E1E" w:rsidRPr="00E961CB" w:rsidRDefault="00F66E1E">
      <w:pPr>
        <w:widowControl/>
        <w:autoSpaceDE w:val="0"/>
        <w:autoSpaceDN w:val="0"/>
        <w:adjustRightInd w:val="0"/>
        <w:spacing w:line="420" w:lineRule="atLeast"/>
        <w:ind w:left="840"/>
        <w:rPr>
          <w:rFonts w:asciiTheme="minorEastAsia"/>
          <w:color w:val="000000"/>
          <w:sz w:val="21"/>
        </w:rPr>
      </w:pPr>
      <w:r w:rsidRPr="00E961CB">
        <w:rPr>
          <w:rFonts w:asciiTheme="minorEastAsia" w:hAnsiTheme="minorEastAsia" w:hint="eastAsia"/>
          <w:color w:val="000000"/>
          <w:sz w:val="21"/>
        </w:rPr>
        <w:t>（平</w:t>
      </w:r>
      <w:r w:rsidRPr="00E961CB">
        <w:rPr>
          <w:rFonts w:asciiTheme="minorEastAsia" w:hAnsiTheme="minorEastAsia"/>
          <w:color w:val="000000"/>
          <w:sz w:val="21"/>
        </w:rPr>
        <w:t>29</w:t>
      </w:r>
      <w:r w:rsidRPr="00E961CB">
        <w:rPr>
          <w:rFonts w:asciiTheme="minorEastAsia" w:hAnsiTheme="minorEastAsia" w:hint="eastAsia"/>
          <w:color w:val="000000"/>
          <w:sz w:val="21"/>
        </w:rPr>
        <w:t>訓令甲１・全改）</w:t>
      </w:r>
    </w:p>
    <w:p w:rsidR="00F66E1E" w:rsidRPr="00E961CB" w:rsidRDefault="00F66E1E">
      <w:pPr>
        <w:widowControl/>
        <w:autoSpaceDE w:val="0"/>
        <w:autoSpaceDN w:val="0"/>
        <w:adjustRightInd w:val="0"/>
        <w:spacing w:line="420" w:lineRule="atLeast"/>
        <w:ind w:left="420"/>
        <w:rPr>
          <w:rFonts w:asciiTheme="minorEastAsia"/>
          <w:color w:val="000000"/>
          <w:sz w:val="21"/>
        </w:rPr>
      </w:pPr>
      <w:r w:rsidRPr="00E961CB">
        <w:rPr>
          <w:rFonts w:asciiTheme="minorEastAsia" w:hAnsiTheme="minorEastAsia" w:hint="eastAsia"/>
          <w:color w:val="000000"/>
          <w:sz w:val="21"/>
        </w:rPr>
        <w:t>入札参加資格審査申請書類</w:t>
      </w:r>
    </w:p>
    <w:tbl>
      <w:tblPr>
        <w:tblW w:w="0" w:type="auto"/>
        <w:tblInd w:w="5" w:type="dxa"/>
        <w:tblLayout w:type="fixed"/>
        <w:tblCellMar>
          <w:left w:w="0" w:type="dxa"/>
          <w:right w:w="0" w:type="dxa"/>
        </w:tblCellMar>
        <w:tblLook w:val="0000" w:firstRow="0" w:lastRow="0" w:firstColumn="0" w:lastColumn="0" w:noHBand="0" w:noVBand="0"/>
      </w:tblPr>
      <w:tblGrid>
        <w:gridCol w:w="680"/>
        <w:gridCol w:w="3061"/>
        <w:gridCol w:w="935"/>
        <w:gridCol w:w="850"/>
        <w:gridCol w:w="2806"/>
      </w:tblGrid>
      <w:tr w:rsidR="00F66E1E" w:rsidRPr="00E961CB">
        <w:tc>
          <w:tcPr>
            <w:tcW w:w="680" w:type="dxa"/>
            <w:vMerge w:val="restart"/>
            <w:tcBorders>
              <w:top w:val="single" w:sz="4" w:space="0" w:color="000000"/>
              <w:left w:val="single" w:sz="4" w:space="0" w:color="000000"/>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hint="eastAsia"/>
                <w:color w:val="000000"/>
                <w:sz w:val="21"/>
              </w:rPr>
              <w:t>書類番号</w:t>
            </w:r>
          </w:p>
        </w:tc>
        <w:tc>
          <w:tcPr>
            <w:tcW w:w="3061" w:type="dxa"/>
            <w:vMerge w:val="restart"/>
            <w:tcBorders>
              <w:top w:val="single" w:sz="4" w:space="0" w:color="000000"/>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jc w:val="center"/>
              <w:rPr>
                <w:rFonts w:asciiTheme="minorEastAsia"/>
                <w:color w:val="000000"/>
                <w:sz w:val="21"/>
              </w:rPr>
            </w:pPr>
            <w:r w:rsidRPr="00E961CB">
              <w:rPr>
                <w:rFonts w:asciiTheme="minorEastAsia" w:hAnsiTheme="minorEastAsia" w:hint="eastAsia"/>
                <w:color w:val="000000"/>
                <w:sz w:val="21"/>
              </w:rPr>
              <w:t>提出書類</w:t>
            </w:r>
          </w:p>
        </w:tc>
        <w:tc>
          <w:tcPr>
            <w:tcW w:w="1785" w:type="dxa"/>
            <w:gridSpan w:val="2"/>
            <w:tcBorders>
              <w:top w:val="single" w:sz="4" w:space="0" w:color="000000"/>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jc w:val="center"/>
              <w:rPr>
                <w:rFonts w:asciiTheme="minorEastAsia"/>
                <w:color w:val="000000"/>
                <w:sz w:val="21"/>
              </w:rPr>
            </w:pPr>
            <w:r w:rsidRPr="00E961CB">
              <w:rPr>
                <w:rFonts w:asciiTheme="minorEastAsia" w:hAnsiTheme="minorEastAsia" w:hint="eastAsia"/>
                <w:color w:val="000000"/>
                <w:sz w:val="21"/>
              </w:rPr>
              <w:t>区分</w:t>
            </w:r>
          </w:p>
        </w:tc>
        <w:tc>
          <w:tcPr>
            <w:tcW w:w="2806" w:type="dxa"/>
            <w:vMerge w:val="restart"/>
            <w:tcBorders>
              <w:top w:val="single" w:sz="4" w:space="0" w:color="000000"/>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jc w:val="center"/>
              <w:rPr>
                <w:rFonts w:asciiTheme="minorEastAsia"/>
                <w:color w:val="000000"/>
                <w:sz w:val="21"/>
              </w:rPr>
            </w:pPr>
            <w:r w:rsidRPr="00E961CB">
              <w:rPr>
                <w:rFonts w:asciiTheme="minorEastAsia" w:hAnsiTheme="minorEastAsia" w:hint="eastAsia"/>
                <w:color w:val="000000"/>
                <w:sz w:val="21"/>
              </w:rPr>
              <w:t>備考</w:t>
            </w:r>
          </w:p>
        </w:tc>
      </w:tr>
      <w:tr w:rsidR="00F66E1E" w:rsidRPr="00E961CB">
        <w:tc>
          <w:tcPr>
            <w:tcW w:w="680" w:type="dxa"/>
            <w:vMerge/>
            <w:tcBorders>
              <w:top w:val="single" w:sz="4" w:space="0" w:color="000000"/>
              <w:left w:val="single" w:sz="4" w:space="0" w:color="000000"/>
              <w:bottom w:val="single" w:sz="4" w:space="0" w:color="000000"/>
              <w:right w:val="single" w:sz="4" w:space="0" w:color="000000"/>
            </w:tcBorders>
          </w:tcPr>
          <w:p w:rsidR="00F66E1E" w:rsidRPr="00E961CB" w:rsidRDefault="00F66E1E">
            <w:pPr>
              <w:widowControl/>
              <w:autoSpaceDE w:val="0"/>
              <w:autoSpaceDN w:val="0"/>
              <w:adjustRightInd w:val="0"/>
              <w:rPr>
                <w:rFonts w:asciiTheme="minorEastAsia"/>
              </w:rPr>
            </w:pPr>
          </w:p>
        </w:tc>
        <w:tc>
          <w:tcPr>
            <w:tcW w:w="3061" w:type="dxa"/>
            <w:vMerge/>
            <w:tcBorders>
              <w:top w:val="single" w:sz="4" w:space="0" w:color="000000"/>
              <w:left w:val="nil"/>
              <w:bottom w:val="single" w:sz="4" w:space="0" w:color="000000"/>
              <w:right w:val="single" w:sz="4" w:space="0" w:color="000000"/>
            </w:tcBorders>
          </w:tcPr>
          <w:p w:rsidR="00F66E1E" w:rsidRPr="00E961CB" w:rsidRDefault="00F66E1E">
            <w:pPr>
              <w:widowControl/>
              <w:autoSpaceDE w:val="0"/>
              <w:autoSpaceDN w:val="0"/>
              <w:adjustRightInd w:val="0"/>
              <w:rPr>
                <w:rFonts w:asciiTheme="minorEastAsia"/>
              </w:rPr>
            </w:pPr>
          </w:p>
        </w:tc>
        <w:tc>
          <w:tcPr>
            <w:tcW w:w="935"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jc w:val="center"/>
              <w:rPr>
                <w:rFonts w:asciiTheme="minorEastAsia"/>
                <w:color w:val="000000"/>
                <w:sz w:val="21"/>
              </w:rPr>
            </w:pPr>
            <w:r w:rsidRPr="00E961CB">
              <w:rPr>
                <w:rFonts w:asciiTheme="minorEastAsia" w:hAnsiTheme="minorEastAsia" w:hint="eastAsia"/>
                <w:color w:val="000000"/>
                <w:sz w:val="21"/>
              </w:rPr>
              <w:t>工事</w:t>
            </w:r>
          </w:p>
        </w:tc>
        <w:tc>
          <w:tcPr>
            <w:tcW w:w="850"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hint="eastAsia"/>
                <w:color w:val="000000"/>
                <w:sz w:val="21"/>
              </w:rPr>
              <w:t>工事関係委託</w:t>
            </w:r>
          </w:p>
        </w:tc>
        <w:tc>
          <w:tcPr>
            <w:tcW w:w="2806" w:type="dxa"/>
            <w:vMerge/>
            <w:tcBorders>
              <w:top w:val="single" w:sz="4" w:space="0" w:color="000000"/>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p>
        </w:tc>
      </w:tr>
      <w:tr w:rsidR="00F66E1E" w:rsidRPr="00E961CB">
        <w:tc>
          <w:tcPr>
            <w:tcW w:w="680" w:type="dxa"/>
            <w:tcBorders>
              <w:top w:val="nil"/>
              <w:left w:val="single" w:sz="4" w:space="0" w:color="000000"/>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hAnsiTheme="minorEastAsia"/>
                <w:color w:val="000000"/>
                <w:sz w:val="21"/>
              </w:rPr>
            </w:pPr>
            <w:r w:rsidRPr="00E961CB">
              <w:rPr>
                <w:rFonts w:asciiTheme="minorEastAsia" w:hAnsiTheme="minorEastAsia"/>
                <w:color w:val="000000"/>
                <w:sz w:val="21"/>
              </w:rPr>
              <w:t>1</w:t>
            </w:r>
          </w:p>
        </w:tc>
        <w:tc>
          <w:tcPr>
            <w:tcW w:w="3061"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hint="eastAsia"/>
                <w:color w:val="000000"/>
                <w:sz w:val="21"/>
              </w:rPr>
              <w:t>一般競争（指名競争）参加資格審査申請書</w:t>
            </w:r>
          </w:p>
        </w:tc>
        <w:tc>
          <w:tcPr>
            <w:tcW w:w="935"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hint="eastAsia"/>
                <w:color w:val="000000"/>
                <w:sz w:val="21"/>
              </w:rPr>
              <w:t>○</w:t>
            </w:r>
          </w:p>
        </w:tc>
        <w:tc>
          <w:tcPr>
            <w:tcW w:w="850"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hint="eastAsia"/>
                <w:color w:val="000000"/>
                <w:sz w:val="21"/>
              </w:rPr>
              <w:t>○</w:t>
            </w:r>
          </w:p>
        </w:tc>
        <w:tc>
          <w:tcPr>
            <w:tcW w:w="2806"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p>
        </w:tc>
      </w:tr>
      <w:tr w:rsidR="00F66E1E" w:rsidRPr="00E961CB">
        <w:tc>
          <w:tcPr>
            <w:tcW w:w="680" w:type="dxa"/>
            <w:tcBorders>
              <w:top w:val="nil"/>
              <w:left w:val="single" w:sz="4" w:space="0" w:color="000000"/>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hAnsiTheme="minorEastAsia"/>
                <w:color w:val="000000"/>
                <w:sz w:val="21"/>
              </w:rPr>
            </w:pPr>
            <w:r w:rsidRPr="00E961CB">
              <w:rPr>
                <w:rFonts w:asciiTheme="minorEastAsia" w:hAnsiTheme="minorEastAsia"/>
                <w:color w:val="000000"/>
                <w:sz w:val="21"/>
              </w:rPr>
              <w:t>2</w:t>
            </w:r>
          </w:p>
        </w:tc>
        <w:tc>
          <w:tcPr>
            <w:tcW w:w="3061"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hint="eastAsia"/>
                <w:color w:val="000000"/>
                <w:sz w:val="21"/>
              </w:rPr>
              <w:t>経営事項審査結果通知書</w:t>
            </w:r>
          </w:p>
        </w:tc>
        <w:tc>
          <w:tcPr>
            <w:tcW w:w="935"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hint="eastAsia"/>
                <w:color w:val="000000"/>
                <w:sz w:val="21"/>
              </w:rPr>
              <w:t>○</w:t>
            </w:r>
          </w:p>
        </w:tc>
        <w:tc>
          <w:tcPr>
            <w:tcW w:w="850"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p>
        </w:tc>
        <w:tc>
          <w:tcPr>
            <w:tcW w:w="2806"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p>
        </w:tc>
      </w:tr>
      <w:tr w:rsidR="00F66E1E" w:rsidRPr="00E961CB">
        <w:tc>
          <w:tcPr>
            <w:tcW w:w="680" w:type="dxa"/>
            <w:tcBorders>
              <w:top w:val="nil"/>
              <w:left w:val="single" w:sz="4" w:space="0" w:color="000000"/>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hAnsiTheme="minorEastAsia"/>
                <w:color w:val="000000"/>
                <w:sz w:val="21"/>
              </w:rPr>
            </w:pPr>
            <w:r w:rsidRPr="00E961CB">
              <w:rPr>
                <w:rFonts w:asciiTheme="minorEastAsia" w:hAnsiTheme="minorEastAsia"/>
                <w:color w:val="000000"/>
                <w:sz w:val="21"/>
              </w:rPr>
              <w:t>3</w:t>
            </w:r>
          </w:p>
        </w:tc>
        <w:tc>
          <w:tcPr>
            <w:tcW w:w="3061"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hint="eastAsia"/>
                <w:color w:val="000000"/>
                <w:sz w:val="21"/>
              </w:rPr>
              <w:t>建設業許可証明書</w:t>
            </w:r>
          </w:p>
        </w:tc>
        <w:tc>
          <w:tcPr>
            <w:tcW w:w="935"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hint="eastAsia"/>
                <w:color w:val="000000"/>
                <w:sz w:val="21"/>
              </w:rPr>
              <w:t>○</w:t>
            </w:r>
          </w:p>
        </w:tc>
        <w:tc>
          <w:tcPr>
            <w:tcW w:w="850"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p>
        </w:tc>
        <w:tc>
          <w:tcPr>
            <w:tcW w:w="2806"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p>
        </w:tc>
      </w:tr>
      <w:tr w:rsidR="00F66E1E" w:rsidRPr="00E961CB">
        <w:tc>
          <w:tcPr>
            <w:tcW w:w="680" w:type="dxa"/>
            <w:tcBorders>
              <w:top w:val="nil"/>
              <w:left w:val="single" w:sz="4" w:space="0" w:color="000000"/>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hAnsiTheme="minorEastAsia"/>
                <w:color w:val="000000"/>
                <w:sz w:val="21"/>
              </w:rPr>
            </w:pPr>
            <w:r w:rsidRPr="00E961CB">
              <w:rPr>
                <w:rFonts w:asciiTheme="minorEastAsia" w:hAnsiTheme="minorEastAsia"/>
                <w:color w:val="000000"/>
                <w:sz w:val="21"/>
              </w:rPr>
              <w:t>4</w:t>
            </w:r>
          </w:p>
        </w:tc>
        <w:tc>
          <w:tcPr>
            <w:tcW w:w="3061"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hint="eastAsia"/>
                <w:color w:val="000000"/>
                <w:sz w:val="21"/>
              </w:rPr>
              <w:t>登記事項証明書</w:t>
            </w:r>
          </w:p>
        </w:tc>
        <w:tc>
          <w:tcPr>
            <w:tcW w:w="935"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hint="eastAsia"/>
                <w:color w:val="000000"/>
                <w:sz w:val="21"/>
              </w:rPr>
              <w:t>○</w:t>
            </w:r>
          </w:p>
        </w:tc>
        <w:tc>
          <w:tcPr>
            <w:tcW w:w="850"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p>
        </w:tc>
        <w:tc>
          <w:tcPr>
            <w:tcW w:w="2806"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hint="eastAsia"/>
                <w:color w:val="000000"/>
                <w:sz w:val="21"/>
              </w:rPr>
              <w:t>法人経営の場合</w:t>
            </w:r>
          </w:p>
        </w:tc>
      </w:tr>
      <w:tr w:rsidR="00F66E1E" w:rsidRPr="00E961CB">
        <w:tc>
          <w:tcPr>
            <w:tcW w:w="680" w:type="dxa"/>
            <w:tcBorders>
              <w:top w:val="nil"/>
              <w:left w:val="single" w:sz="4" w:space="0" w:color="000000"/>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hAnsiTheme="minorEastAsia"/>
                <w:color w:val="000000"/>
                <w:sz w:val="21"/>
              </w:rPr>
            </w:pPr>
            <w:r w:rsidRPr="00E961CB">
              <w:rPr>
                <w:rFonts w:asciiTheme="minorEastAsia" w:hAnsiTheme="minorEastAsia"/>
                <w:color w:val="000000"/>
                <w:sz w:val="21"/>
              </w:rPr>
              <w:t>5</w:t>
            </w:r>
          </w:p>
        </w:tc>
        <w:tc>
          <w:tcPr>
            <w:tcW w:w="3061"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hint="eastAsia"/>
                <w:color w:val="000000"/>
                <w:sz w:val="21"/>
              </w:rPr>
              <w:t>営業所一覧</w:t>
            </w:r>
          </w:p>
        </w:tc>
        <w:tc>
          <w:tcPr>
            <w:tcW w:w="935"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hint="eastAsia"/>
                <w:color w:val="000000"/>
                <w:sz w:val="21"/>
              </w:rPr>
              <w:t>○</w:t>
            </w:r>
          </w:p>
        </w:tc>
        <w:tc>
          <w:tcPr>
            <w:tcW w:w="850"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hint="eastAsia"/>
                <w:color w:val="000000"/>
                <w:sz w:val="21"/>
              </w:rPr>
              <w:t>○</w:t>
            </w:r>
          </w:p>
        </w:tc>
        <w:tc>
          <w:tcPr>
            <w:tcW w:w="2806"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p>
        </w:tc>
      </w:tr>
      <w:tr w:rsidR="00F66E1E" w:rsidRPr="00E961CB">
        <w:tc>
          <w:tcPr>
            <w:tcW w:w="680" w:type="dxa"/>
            <w:tcBorders>
              <w:top w:val="nil"/>
              <w:left w:val="single" w:sz="4" w:space="0" w:color="000000"/>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hAnsiTheme="minorEastAsia"/>
                <w:color w:val="000000"/>
                <w:sz w:val="21"/>
              </w:rPr>
            </w:pPr>
            <w:r w:rsidRPr="00E961CB">
              <w:rPr>
                <w:rFonts w:asciiTheme="minorEastAsia" w:hAnsiTheme="minorEastAsia"/>
                <w:color w:val="000000"/>
                <w:sz w:val="21"/>
              </w:rPr>
              <w:t>6</w:t>
            </w:r>
          </w:p>
        </w:tc>
        <w:tc>
          <w:tcPr>
            <w:tcW w:w="3061"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hint="eastAsia"/>
                <w:color w:val="000000"/>
                <w:sz w:val="21"/>
              </w:rPr>
              <w:t>工事経歴書</w:t>
            </w:r>
          </w:p>
        </w:tc>
        <w:tc>
          <w:tcPr>
            <w:tcW w:w="935"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hint="eastAsia"/>
                <w:color w:val="000000"/>
                <w:sz w:val="21"/>
              </w:rPr>
              <w:t>○</w:t>
            </w:r>
          </w:p>
        </w:tc>
        <w:tc>
          <w:tcPr>
            <w:tcW w:w="850"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p>
        </w:tc>
        <w:tc>
          <w:tcPr>
            <w:tcW w:w="2806"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hint="eastAsia"/>
                <w:color w:val="000000"/>
                <w:sz w:val="21"/>
              </w:rPr>
              <w:t>契約実績等</w:t>
            </w:r>
          </w:p>
        </w:tc>
      </w:tr>
      <w:tr w:rsidR="00F66E1E" w:rsidRPr="00E961CB">
        <w:tc>
          <w:tcPr>
            <w:tcW w:w="680" w:type="dxa"/>
            <w:tcBorders>
              <w:top w:val="nil"/>
              <w:left w:val="single" w:sz="4" w:space="0" w:color="000000"/>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hAnsiTheme="minorEastAsia"/>
                <w:color w:val="000000"/>
                <w:sz w:val="21"/>
              </w:rPr>
            </w:pPr>
            <w:r w:rsidRPr="00E961CB">
              <w:rPr>
                <w:rFonts w:asciiTheme="minorEastAsia" w:hAnsiTheme="minorEastAsia"/>
                <w:color w:val="000000"/>
                <w:sz w:val="21"/>
              </w:rPr>
              <w:t>7</w:t>
            </w:r>
          </w:p>
        </w:tc>
        <w:tc>
          <w:tcPr>
            <w:tcW w:w="3061"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hint="eastAsia"/>
                <w:color w:val="000000"/>
                <w:sz w:val="21"/>
              </w:rPr>
              <w:t>技術職員名簿</w:t>
            </w:r>
          </w:p>
        </w:tc>
        <w:tc>
          <w:tcPr>
            <w:tcW w:w="935"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hint="eastAsia"/>
                <w:color w:val="000000"/>
                <w:sz w:val="21"/>
              </w:rPr>
              <w:t>○</w:t>
            </w:r>
          </w:p>
        </w:tc>
        <w:tc>
          <w:tcPr>
            <w:tcW w:w="850"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p>
        </w:tc>
        <w:tc>
          <w:tcPr>
            <w:tcW w:w="2806"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p>
        </w:tc>
      </w:tr>
      <w:tr w:rsidR="00F66E1E" w:rsidRPr="00E961CB">
        <w:tc>
          <w:tcPr>
            <w:tcW w:w="680" w:type="dxa"/>
            <w:tcBorders>
              <w:top w:val="nil"/>
              <w:left w:val="single" w:sz="4" w:space="0" w:color="000000"/>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hAnsiTheme="minorEastAsia"/>
                <w:color w:val="000000"/>
                <w:sz w:val="21"/>
              </w:rPr>
            </w:pPr>
            <w:r w:rsidRPr="00E961CB">
              <w:rPr>
                <w:rFonts w:asciiTheme="minorEastAsia" w:hAnsiTheme="minorEastAsia"/>
                <w:color w:val="000000"/>
                <w:sz w:val="21"/>
              </w:rPr>
              <w:lastRenderedPageBreak/>
              <w:t>8</w:t>
            </w:r>
          </w:p>
        </w:tc>
        <w:tc>
          <w:tcPr>
            <w:tcW w:w="3061"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hint="eastAsia"/>
                <w:color w:val="000000"/>
                <w:sz w:val="21"/>
              </w:rPr>
              <w:t>財務諸表類</w:t>
            </w:r>
          </w:p>
        </w:tc>
        <w:tc>
          <w:tcPr>
            <w:tcW w:w="935"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hint="eastAsia"/>
                <w:color w:val="000000"/>
                <w:sz w:val="21"/>
              </w:rPr>
              <w:t>○</w:t>
            </w:r>
          </w:p>
        </w:tc>
        <w:tc>
          <w:tcPr>
            <w:tcW w:w="850"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hint="eastAsia"/>
                <w:color w:val="000000"/>
                <w:sz w:val="21"/>
              </w:rPr>
              <w:t>○</w:t>
            </w:r>
          </w:p>
        </w:tc>
        <w:tc>
          <w:tcPr>
            <w:tcW w:w="2806"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hint="eastAsia"/>
                <w:color w:val="000000"/>
                <w:sz w:val="21"/>
              </w:rPr>
              <w:t>直前の事業年度分</w:t>
            </w:r>
          </w:p>
        </w:tc>
      </w:tr>
      <w:tr w:rsidR="00F66E1E" w:rsidRPr="00E961CB">
        <w:tc>
          <w:tcPr>
            <w:tcW w:w="680" w:type="dxa"/>
            <w:tcBorders>
              <w:top w:val="nil"/>
              <w:left w:val="single" w:sz="4" w:space="0" w:color="000000"/>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hAnsiTheme="minorEastAsia"/>
                <w:color w:val="000000"/>
                <w:sz w:val="21"/>
              </w:rPr>
            </w:pPr>
            <w:r w:rsidRPr="00E961CB">
              <w:rPr>
                <w:rFonts w:asciiTheme="minorEastAsia" w:hAnsiTheme="minorEastAsia"/>
                <w:color w:val="000000"/>
                <w:sz w:val="21"/>
              </w:rPr>
              <w:t>9</w:t>
            </w:r>
          </w:p>
        </w:tc>
        <w:tc>
          <w:tcPr>
            <w:tcW w:w="3061"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hint="eastAsia"/>
                <w:color w:val="000000"/>
                <w:sz w:val="21"/>
              </w:rPr>
              <w:t>使用印鑑届</w:t>
            </w:r>
          </w:p>
        </w:tc>
        <w:tc>
          <w:tcPr>
            <w:tcW w:w="935"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hint="eastAsia"/>
                <w:color w:val="000000"/>
                <w:sz w:val="21"/>
              </w:rPr>
              <w:t>○</w:t>
            </w:r>
          </w:p>
        </w:tc>
        <w:tc>
          <w:tcPr>
            <w:tcW w:w="850"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hint="eastAsia"/>
                <w:color w:val="000000"/>
                <w:sz w:val="21"/>
              </w:rPr>
              <w:t>○</w:t>
            </w:r>
          </w:p>
        </w:tc>
        <w:tc>
          <w:tcPr>
            <w:tcW w:w="2806"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p>
        </w:tc>
      </w:tr>
      <w:tr w:rsidR="00F66E1E" w:rsidRPr="00E961CB">
        <w:tc>
          <w:tcPr>
            <w:tcW w:w="680" w:type="dxa"/>
            <w:tcBorders>
              <w:top w:val="nil"/>
              <w:left w:val="single" w:sz="4" w:space="0" w:color="000000"/>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hAnsiTheme="minorEastAsia"/>
                <w:color w:val="000000"/>
                <w:sz w:val="21"/>
              </w:rPr>
            </w:pPr>
            <w:r w:rsidRPr="00E961CB">
              <w:rPr>
                <w:rFonts w:asciiTheme="minorEastAsia" w:hAnsiTheme="minorEastAsia"/>
                <w:color w:val="000000"/>
                <w:sz w:val="21"/>
              </w:rPr>
              <w:t>10</w:t>
            </w:r>
          </w:p>
        </w:tc>
        <w:tc>
          <w:tcPr>
            <w:tcW w:w="3061"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hint="eastAsia"/>
                <w:color w:val="000000"/>
                <w:sz w:val="21"/>
              </w:rPr>
              <w:t>印鑑証明書</w:t>
            </w:r>
          </w:p>
        </w:tc>
        <w:tc>
          <w:tcPr>
            <w:tcW w:w="935"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hint="eastAsia"/>
                <w:color w:val="000000"/>
                <w:sz w:val="21"/>
              </w:rPr>
              <w:t>○</w:t>
            </w:r>
          </w:p>
        </w:tc>
        <w:tc>
          <w:tcPr>
            <w:tcW w:w="850"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hint="eastAsia"/>
                <w:color w:val="000000"/>
                <w:sz w:val="21"/>
              </w:rPr>
              <w:t>○</w:t>
            </w:r>
          </w:p>
        </w:tc>
        <w:tc>
          <w:tcPr>
            <w:tcW w:w="2806"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hint="eastAsia"/>
                <w:color w:val="000000"/>
                <w:sz w:val="21"/>
              </w:rPr>
              <w:t>代表者のもの</w:t>
            </w:r>
          </w:p>
        </w:tc>
      </w:tr>
      <w:tr w:rsidR="00F66E1E" w:rsidRPr="00E961CB">
        <w:tc>
          <w:tcPr>
            <w:tcW w:w="680" w:type="dxa"/>
            <w:tcBorders>
              <w:top w:val="nil"/>
              <w:left w:val="single" w:sz="4" w:space="0" w:color="000000"/>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hAnsiTheme="minorEastAsia"/>
                <w:color w:val="000000"/>
                <w:sz w:val="21"/>
              </w:rPr>
            </w:pPr>
            <w:r w:rsidRPr="00E961CB">
              <w:rPr>
                <w:rFonts w:asciiTheme="minorEastAsia" w:hAnsiTheme="minorEastAsia"/>
                <w:color w:val="000000"/>
                <w:sz w:val="21"/>
              </w:rPr>
              <w:t>11</w:t>
            </w:r>
          </w:p>
        </w:tc>
        <w:tc>
          <w:tcPr>
            <w:tcW w:w="3061"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hint="eastAsia"/>
                <w:color w:val="000000"/>
                <w:sz w:val="21"/>
              </w:rPr>
              <w:t>市町村税証明書</w:t>
            </w:r>
          </w:p>
        </w:tc>
        <w:tc>
          <w:tcPr>
            <w:tcW w:w="935"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hint="eastAsia"/>
                <w:color w:val="000000"/>
                <w:sz w:val="21"/>
              </w:rPr>
              <w:t>○</w:t>
            </w:r>
          </w:p>
        </w:tc>
        <w:tc>
          <w:tcPr>
            <w:tcW w:w="850"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hint="eastAsia"/>
                <w:color w:val="000000"/>
                <w:sz w:val="21"/>
              </w:rPr>
              <w:t>○</w:t>
            </w:r>
          </w:p>
        </w:tc>
        <w:tc>
          <w:tcPr>
            <w:tcW w:w="2806"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hint="eastAsia"/>
                <w:color w:val="000000"/>
                <w:sz w:val="21"/>
              </w:rPr>
              <w:t>滞納（未納）の税額がない証明</w:t>
            </w:r>
          </w:p>
        </w:tc>
      </w:tr>
      <w:tr w:rsidR="00F66E1E" w:rsidRPr="00E961CB">
        <w:tc>
          <w:tcPr>
            <w:tcW w:w="680" w:type="dxa"/>
            <w:tcBorders>
              <w:top w:val="nil"/>
              <w:left w:val="single" w:sz="4" w:space="0" w:color="000000"/>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hAnsiTheme="minorEastAsia"/>
                <w:color w:val="000000"/>
                <w:sz w:val="21"/>
              </w:rPr>
            </w:pPr>
            <w:r w:rsidRPr="00E961CB">
              <w:rPr>
                <w:rFonts w:asciiTheme="minorEastAsia" w:hAnsiTheme="minorEastAsia"/>
                <w:color w:val="000000"/>
                <w:sz w:val="21"/>
              </w:rPr>
              <w:t>12</w:t>
            </w:r>
          </w:p>
        </w:tc>
        <w:tc>
          <w:tcPr>
            <w:tcW w:w="3061"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hint="eastAsia"/>
                <w:color w:val="000000"/>
                <w:sz w:val="21"/>
              </w:rPr>
              <w:t>所得税、法人税、消費税及び地方消費税納税証明書</w:t>
            </w:r>
          </w:p>
        </w:tc>
        <w:tc>
          <w:tcPr>
            <w:tcW w:w="935"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hint="eastAsia"/>
                <w:color w:val="000000"/>
                <w:sz w:val="21"/>
              </w:rPr>
              <w:t>○</w:t>
            </w:r>
          </w:p>
        </w:tc>
        <w:tc>
          <w:tcPr>
            <w:tcW w:w="850"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hint="eastAsia"/>
                <w:color w:val="000000"/>
                <w:sz w:val="21"/>
              </w:rPr>
              <w:t>○</w:t>
            </w:r>
          </w:p>
        </w:tc>
        <w:tc>
          <w:tcPr>
            <w:tcW w:w="2806"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hint="eastAsia"/>
                <w:color w:val="000000"/>
                <w:sz w:val="21"/>
              </w:rPr>
              <w:t>滞納（未納）の税額がない証明</w:t>
            </w:r>
          </w:p>
        </w:tc>
      </w:tr>
      <w:tr w:rsidR="00F66E1E" w:rsidRPr="00E961CB">
        <w:tc>
          <w:tcPr>
            <w:tcW w:w="680" w:type="dxa"/>
            <w:tcBorders>
              <w:top w:val="nil"/>
              <w:left w:val="single" w:sz="4" w:space="0" w:color="000000"/>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hAnsiTheme="minorEastAsia"/>
                <w:color w:val="000000"/>
                <w:sz w:val="21"/>
              </w:rPr>
            </w:pPr>
            <w:r w:rsidRPr="00E961CB">
              <w:rPr>
                <w:rFonts w:asciiTheme="minorEastAsia" w:hAnsiTheme="minorEastAsia"/>
                <w:color w:val="000000"/>
                <w:sz w:val="21"/>
              </w:rPr>
              <w:t>13</w:t>
            </w:r>
          </w:p>
        </w:tc>
        <w:tc>
          <w:tcPr>
            <w:tcW w:w="3061"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hint="eastAsia"/>
                <w:color w:val="000000"/>
                <w:sz w:val="21"/>
              </w:rPr>
              <w:t>都道府県税納税証明書</w:t>
            </w:r>
          </w:p>
        </w:tc>
        <w:tc>
          <w:tcPr>
            <w:tcW w:w="935"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hint="eastAsia"/>
                <w:color w:val="000000"/>
                <w:sz w:val="21"/>
              </w:rPr>
              <w:t>○</w:t>
            </w:r>
          </w:p>
        </w:tc>
        <w:tc>
          <w:tcPr>
            <w:tcW w:w="850"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hint="eastAsia"/>
                <w:color w:val="000000"/>
                <w:sz w:val="21"/>
              </w:rPr>
              <w:t>○</w:t>
            </w:r>
          </w:p>
        </w:tc>
        <w:tc>
          <w:tcPr>
            <w:tcW w:w="2806"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hint="eastAsia"/>
                <w:color w:val="000000"/>
                <w:sz w:val="21"/>
              </w:rPr>
              <w:t>滞納（未納）の税額がない証明</w:t>
            </w:r>
          </w:p>
        </w:tc>
      </w:tr>
      <w:tr w:rsidR="00F66E1E" w:rsidRPr="00E961CB">
        <w:tc>
          <w:tcPr>
            <w:tcW w:w="680" w:type="dxa"/>
            <w:tcBorders>
              <w:top w:val="nil"/>
              <w:left w:val="single" w:sz="4" w:space="0" w:color="000000"/>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hAnsiTheme="minorEastAsia"/>
                <w:color w:val="000000"/>
                <w:sz w:val="21"/>
              </w:rPr>
            </w:pPr>
            <w:r w:rsidRPr="00E961CB">
              <w:rPr>
                <w:rFonts w:asciiTheme="minorEastAsia" w:hAnsiTheme="minorEastAsia"/>
                <w:color w:val="000000"/>
                <w:sz w:val="21"/>
              </w:rPr>
              <w:t>14</w:t>
            </w:r>
          </w:p>
        </w:tc>
        <w:tc>
          <w:tcPr>
            <w:tcW w:w="3061"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hint="eastAsia"/>
                <w:color w:val="000000"/>
                <w:sz w:val="21"/>
              </w:rPr>
              <w:t>委任状</w:t>
            </w:r>
          </w:p>
        </w:tc>
        <w:tc>
          <w:tcPr>
            <w:tcW w:w="935"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hint="eastAsia"/>
                <w:color w:val="000000"/>
                <w:sz w:val="21"/>
              </w:rPr>
              <w:t>○</w:t>
            </w:r>
          </w:p>
        </w:tc>
        <w:tc>
          <w:tcPr>
            <w:tcW w:w="850"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hint="eastAsia"/>
                <w:color w:val="000000"/>
                <w:sz w:val="21"/>
              </w:rPr>
              <w:t>○</w:t>
            </w:r>
          </w:p>
        </w:tc>
        <w:tc>
          <w:tcPr>
            <w:tcW w:w="2806"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hint="eastAsia"/>
                <w:color w:val="000000"/>
                <w:sz w:val="21"/>
              </w:rPr>
              <w:t>入札・契約等を支店等に委任する場合のみ</w:t>
            </w:r>
          </w:p>
        </w:tc>
      </w:tr>
      <w:tr w:rsidR="00F66E1E" w:rsidRPr="00E961CB">
        <w:tc>
          <w:tcPr>
            <w:tcW w:w="680" w:type="dxa"/>
            <w:tcBorders>
              <w:top w:val="nil"/>
              <w:left w:val="single" w:sz="4" w:space="0" w:color="000000"/>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hAnsiTheme="minorEastAsia"/>
                <w:color w:val="000000"/>
                <w:sz w:val="21"/>
              </w:rPr>
            </w:pPr>
            <w:r w:rsidRPr="00E961CB">
              <w:rPr>
                <w:rFonts w:asciiTheme="minorEastAsia" w:hAnsiTheme="minorEastAsia"/>
                <w:color w:val="000000"/>
                <w:sz w:val="21"/>
              </w:rPr>
              <w:t>15</w:t>
            </w:r>
          </w:p>
        </w:tc>
        <w:tc>
          <w:tcPr>
            <w:tcW w:w="3061"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hint="eastAsia"/>
                <w:color w:val="000000"/>
                <w:sz w:val="21"/>
              </w:rPr>
              <w:t>身元（身分）証明書及び住民票</w:t>
            </w:r>
          </w:p>
        </w:tc>
        <w:tc>
          <w:tcPr>
            <w:tcW w:w="935"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hint="eastAsia"/>
                <w:color w:val="000000"/>
                <w:sz w:val="21"/>
              </w:rPr>
              <w:t>○</w:t>
            </w:r>
          </w:p>
        </w:tc>
        <w:tc>
          <w:tcPr>
            <w:tcW w:w="850"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hint="eastAsia"/>
                <w:color w:val="000000"/>
                <w:sz w:val="21"/>
              </w:rPr>
              <w:t>○</w:t>
            </w:r>
          </w:p>
        </w:tc>
        <w:tc>
          <w:tcPr>
            <w:tcW w:w="2806"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hint="eastAsia"/>
                <w:color w:val="000000"/>
                <w:sz w:val="21"/>
              </w:rPr>
              <w:t>個人経営者及び工事に係る準町内業者のみ</w:t>
            </w:r>
          </w:p>
        </w:tc>
      </w:tr>
      <w:tr w:rsidR="00F66E1E" w:rsidRPr="00E961CB">
        <w:tc>
          <w:tcPr>
            <w:tcW w:w="680" w:type="dxa"/>
            <w:tcBorders>
              <w:top w:val="nil"/>
              <w:left w:val="single" w:sz="4" w:space="0" w:color="000000"/>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hAnsiTheme="minorEastAsia"/>
                <w:color w:val="000000"/>
                <w:sz w:val="21"/>
              </w:rPr>
            </w:pPr>
            <w:r w:rsidRPr="00E961CB">
              <w:rPr>
                <w:rFonts w:asciiTheme="minorEastAsia" w:hAnsiTheme="minorEastAsia"/>
                <w:color w:val="000000"/>
                <w:sz w:val="21"/>
              </w:rPr>
              <w:t>16</w:t>
            </w:r>
          </w:p>
        </w:tc>
        <w:tc>
          <w:tcPr>
            <w:tcW w:w="3061"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hint="eastAsia"/>
                <w:color w:val="000000"/>
                <w:sz w:val="21"/>
              </w:rPr>
              <w:t>建設業退職金共済事業加入・履行証明書</w:t>
            </w:r>
          </w:p>
        </w:tc>
        <w:tc>
          <w:tcPr>
            <w:tcW w:w="935"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hint="eastAsia"/>
                <w:color w:val="000000"/>
                <w:sz w:val="21"/>
              </w:rPr>
              <w:t>○</w:t>
            </w:r>
          </w:p>
        </w:tc>
        <w:tc>
          <w:tcPr>
            <w:tcW w:w="850"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p>
        </w:tc>
        <w:tc>
          <w:tcPr>
            <w:tcW w:w="2806"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hint="eastAsia"/>
                <w:color w:val="000000"/>
                <w:sz w:val="21"/>
              </w:rPr>
              <w:t>加入者のみ</w:t>
            </w:r>
          </w:p>
        </w:tc>
      </w:tr>
      <w:tr w:rsidR="00F66E1E" w:rsidRPr="00E961CB">
        <w:tc>
          <w:tcPr>
            <w:tcW w:w="680" w:type="dxa"/>
            <w:tcBorders>
              <w:top w:val="nil"/>
              <w:left w:val="single" w:sz="4" w:space="0" w:color="000000"/>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hAnsiTheme="minorEastAsia"/>
                <w:color w:val="000000"/>
                <w:sz w:val="21"/>
              </w:rPr>
            </w:pPr>
            <w:r w:rsidRPr="00E961CB">
              <w:rPr>
                <w:rFonts w:asciiTheme="minorEastAsia" w:hAnsiTheme="minorEastAsia"/>
                <w:color w:val="000000"/>
                <w:sz w:val="21"/>
              </w:rPr>
              <w:t>17</w:t>
            </w:r>
          </w:p>
        </w:tc>
        <w:tc>
          <w:tcPr>
            <w:tcW w:w="3061"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hint="eastAsia"/>
                <w:color w:val="000000"/>
                <w:sz w:val="21"/>
              </w:rPr>
              <w:t>許可・登録証明書</w:t>
            </w:r>
          </w:p>
        </w:tc>
        <w:tc>
          <w:tcPr>
            <w:tcW w:w="935"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p>
        </w:tc>
        <w:tc>
          <w:tcPr>
            <w:tcW w:w="850"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hint="eastAsia"/>
                <w:color w:val="000000"/>
                <w:sz w:val="21"/>
              </w:rPr>
              <w:t>○</w:t>
            </w:r>
          </w:p>
        </w:tc>
        <w:tc>
          <w:tcPr>
            <w:tcW w:w="2806"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p>
        </w:tc>
      </w:tr>
      <w:tr w:rsidR="00F66E1E" w:rsidRPr="00E961CB">
        <w:tc>
          <w:tcPr>
            <w:tcW w:w="680" w:type="dxa"/>
            <w:tcBorders>
              <w:top w:val="nil"/>
              <w:left w:val="single" w:sz="4" w:space="0" w:color="000000"/>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hAnsiTheme="minorEastAsia"/>
                <w:color w:val="000000"/>
                <w:sz w:val="21"/>
              </w:rPr>
            </w:pPr>
            <w:r w:rsidRPr="00E961CB">
              <w:rPr>
                <w:rFonts w:asciiTheme="minorEastAsia" w:hAnsiTheme="minorEastAsia"/>
                <w:color w:val="000000"/>
                <w:sz w:val="21"/>
              </w:rPr>
              <w:t>18</w:t>
            </w:r>
          </w:p>
        </w:tc>
        <w:tc>
          <w:tcPr>
            <w:tcW w:w="3061"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hint="eastAsia"/>
                <w:color w:val="000000"/>
                <w:sz w:val="21"/>
              </w:rPr>
              <w:t>技術者経歴書</w:t>
            </w:r>
          </w:p>
        </w:tc>
        <w:tc>
          <w:tcPr>
            <w:tcW w:w="935"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p>
        </w:tc>
        <w:tc>
          <w:tcPr>
            <w:tcW w:w="850"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hint="eastAsia"/>
                <w:color w:val="000000"/>
                <w:sz w:val="21"/>
              </w:rPr>
              <w:t>○</w:t>
            </w:r>
          </w:p>
        </w:tc>
        <w:tc>
          <w:tcPr>
            <w:tcW w:w="2806"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p>
        </w:tc>
      </w:tr>
      <w:tr w:rsidR="00F66E1E" w:rsidRPr="00E961CB">
        <w:tc>
          <w:tcPr>
            <w:tcW w:w="680" w:type="dxa"/>
            <w:tcBorders>
              <w:top w:val="nil"/>
              <w:left w:val="single" w:sz="4" w:space="0" w:color="000000"/>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hAnsiTheme="minorEastAsia"/>
                <w:color w:val="000000"/>
                <w:sz w:val="21"/>
              </w:rPr>
            </w:pPr>
            <w:r w:rsidRPr="00E961CB">
              <w:rPr>
                <w:rFonts w:asciiTheme="minorEastAsia" w:hAnsiTheme="minorEastAsia"/>
                <w:color w:val="000000"/>
                <w:sz w:val="21"/>
              </w:rPr>
              <w:t>19</w:t>
            </w:r>
          </w:p>
        </w:tc>
        <w:tc>
          <w:tcPr>
            <w:tcW w:w="3061"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hint="eastAsia"/>
                <w:color w:val="000000"/>
                <w:sz w:val="21"/>
              </w:rPr>
              <w:t>設計調査測量等実績調書</w:t>
            </w:r>
          </w:p>
        </w:tc>
        <w:tc>
          <w:tcPr>
            <w:tcW w:w="935"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p>
        </w:tc>
        <w:tc>
          <w:tcPr>
            <w:tcW w:w="850"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hint="eastAsia"/>
                <w:color w:val="000000"/>
                <w:sz w:val="21"/>
              </w:rPr>
              <w:t>○</w:t>
            </w:r>
          </w:p>
        </w:tc>
        <w:tc>
          <w:tcPr>
            <w:tcW w:w="2806"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p>
        </w:tc>
      </w:tr>
      <w:tr w:rsidR="00F66E1E" w:rsidRPr="00E961CB">
        <w:tc>
          <w:tcPr>
            <w:tcW w:w="680" w:type="dxa"/>
            <w:tcBorders>
              <w:top w:val="nil"/>
              <w:left w:val="single" w:sz="4" w:space="0" w:color="000000"/>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hAnsiTheme="minorEastAsia"/>
                <w:color w:val="000000"/>
                <w:sz w:val="21"/>
              </w:rPr>
            </w:pPr>
            <w:r w:rsidRPr="00E961CB">
              <w:rPr>
                <w:rFonts w:asciiTheme="minorEastAsia" w:hAnsiTheme="minorEastAsia"/>
                <w:color w:val="000000"/>
                <w:sz w:val="21"/>
              </w:rPr>
              <w:t>20</w:t>
            </w:r>
          </w:p>
        </w:tc>
        <w:tc>
          <w:tcPr>
            <w:tcW w:w="3061"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hint="eastAsia"/>
                <w:color w:val="000000"/>
                <w:sz w:val="21"/>
              </w:rPr>
              <w:t>参加を希望する業種</w:t>
            </w:r>
          </w:p>
        </w:tc>
        <w:tc>
          <w:tcPr>
            <w:tcW w:w="935"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hint="eastAsia"/>
                <w:color w:val="000000"/>
                <w:sz w:val="21"/>
              </w:rPr>
              <w:t>○</w:t>
            </w:r>
          </w:p>
        </w:tc>
        <w:tc>
          <w:tcPr>
            <w:tcW w:w="850"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hint="eastAsia"/>
                <w:color w:val="000000"/>
                <w:sz w:val="21"/>
              </w:rPr>
              <w:t>○</w:t>
            </w:r>
          </w:p>
        </w:tc>
        <w:tc>
          <w:tcPr>
            <w:tcW w:w="2806"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hint="eastAsia"/>
                <w:color w:val="000000"/>
                <w:sz w:val="21"/>
              </w:rPr>
              <w:t>工事にあっては町内業者及び準町内業者のみ</w:t>
            </w:r>
          </w:p>
        </w:tc>
      </w:tr>
    </w:tbl>
    <w:p w:rsidR="00F66E1E" w:rsidRPr="00E961CB" w:rsidRDefault="00F66E1E">
      <w:pPr>
        <w:widowControl/>
        <w:autoSpaceDE w:val="0"/>
        <w:autoSpaceDN w:val="0"/>
        <w:adjustRightInd w:val="0"/>
        <w:spacing w:line="420" w:lineRule="atLeast"/>
        <w:ind w:left="420" w:hanging="210"/>
        <w:rPr>
          <w:rFonts w:asciiTheme="minorEastAsia"/>
          <w:color w:val="000000"/>
          <w:sz w:val="21"/>
        </w:rPr>
      </w:pPr>
      <w:r w:rsidRPr="00E961CB">
        <w:rPr>
          <w:rFonts w:asciiTheme="minorEastAsia" w:hAnsiTheme="minorEastAsia" w:hint="eastAsia"/>
          <w:color w:val="000000"/>
          <w:sz w:val="21"/>
        </w:rPr>
        <w:t>備考　特に必要と認める場合は、これ以外の書類の添付を求めることができる。</w:t>
      </w:r>
    </w:p>
    <w:p w:rsidR="00F66E1E" w:rsidRPr="00E961CB" w:rsidRDefault="00F66E1E">
      <w:pPr>
        <w:widowControl/>
        <w:autoSpaceDE w:val="0"/>
        <w:autoSpaceDN w:val="0"/>
        <w:adjustRightInd w:val="0"/>
        <w:spacing w:line="420" w:lineRule="atLeast"/>
        <w:ind w:left="210" w:hanging="210"/>
        <w:rPr>
          <w:rFonts w:asciiTheme="minorEastAsia"/>
          <w:color w:val="000000"/>
          <w:sz w:val="21"/>
        </w:rPr>
      </w:pPr>
      <w:r w:rsidRPr="00E961CB">
        <w:rPr>
          <w:rFonts w:asciiTheme="minorEastAsia" w:hAnsiTheme="minorEastAsia" w:hint="eastAsia"/>
          <w:color w:val="000000"/>
          <w:sz w:val="21"/>
        </w:rPr>
        <w:t>別表第２（第６条関係）</w:t>
      </w:r>
    </w:p>
    <w:p w:rsidR="00F66E1E" w:rsidRPr="00E961CB" w:rsidRDefault="00F66E1E">
      <w:pPr>
        <w:widowControl/>
        <w:autoSpaceDE w:val="0"/>
        <w:autoSpaceDN w:val="0"/>
        <w:adjustRightInd w:val="0"/>
        <w:spacing w:line="420" w:lineRule="atLeast"/>
        <w:ind w:left="840"/>
        <w:rPr>
          <w:rFonts w:asciiTheme="minorEastAsia"/>
          <w:color w:val="000000"/>
          <w:sz w:val="21"/>
        </w:rPr>
      </w:pPr>
      <w:r w:rsidRPr="00E961CB">
        <w:rPr>
          <w:rFonts w:asciiTheme="minorEastAsia" w:hAnsiTheme="minorEastAsia" w:hint="eastAsia"/>
          <w:color w:val="000000"/>
          <w:sz w:val="21"/>
        </w:rPr>
        <w:t>（平</w:t>
      </w:r>
      <w:r w:rsidRPr="00E961CB">
        <w:rPr>
          <w:rFonts w:asciiTheme="minorEastAsia" w:hAnsiTheme="minorEastAsia"/>
          <w:color w:val="000000"/>
          <w:sz w:val="21"/>
        </w:rPr>
        <w:t>29</w:t>
      </w:r>
      <w:r w:rsidRPr="00E961CB">
        <w:rPr>
          <w:rFonts w:asciiTheme="minorEastAsia" w:hAnsiTheme="minorEastAsia" w:hint="eastAsia"/>
          <w:color w:val="000000"/>
          <w:sz w:val="21"/>
        </w:rPr>
        <w:t>訓令甲１・全改）</w:t>
      </w:r>
    </w:p>
    <w:p w:rsidR="00F66E1E" w:rsidRPr="00E961CB" w:rsidRDefault="00F66E1E">
      <w:pPr>
        <w:widowControl/>
        <w:autoSpaceDE w:val="0"/>
        <w:autoSpaceDN w:val="0"/>
        <w:adjustRightInd w:val="0"/>
        <w:spacing w:line="420" w:lineRule="atLeast"/>
        <w:ind w:left="420"/>
        <w:rPr>
          <w:rFonts w:asciiTheme="minorEastAsia"/>
          <w:color w:val="000000"/>
          <w:sz w:val="21"/>
        </w:rPr>
      </w:pPr>
      <w:r w:rsidRPr="00E961CB">
        <w:rPr>
          <w:rFonts w:asciiTheme="minorEastAsia" w:hAnsiTheme="minorEastAsia" w:hint="eastAsia"/>
          <w:color w:val="000000"/>
          <w:sz w:val="21"/>
        </w:rPr>
        <w:t>等級別格付け</w:t>
      </w:r>
    </w:p>
    <w:tbl>
      <w:tblPr>
        <w:tblW w:w="0" w:type="auto"/>
        <w:tblInd w:w="5" w:type="dxa"/>
        <w:tblLayout w:type="fixed"/>
        <w:tblCellMar>
          <w:left w:w="0" w:type="dxa"/>
          <w:right w:w="0" w:type="dxa"/>
        </w:tblCellMar>
        <w:tblLook w:val="0000" w:firstRow="0" w:lastRow="0" w:firstColumn="0" w:lastColumn="0" w:noHBand="0" w:noVBand="0"/>
      </w:tblPr>
      <w:tblGrid>
        <w:gridCol w:w="1360"/>
        <w:gridCol w:w="1785"/>
        <w:gridCol w:w="1785"/>
        <w:gridCol w:w="1785"/>
        <w:gridCol w:w="1785"/>
      </w:tblGrid>
      <w:tr w:rsidR="00F66E1E" w:rsidRPr="00E961CB">
        <w:tc>
          <w:tcPr>
            <w:tcW w:w="1360" w:type="dxa"/>
            <w:vMerge w:val="restart"/>
            <w:tcBorders>
              <w:top w:val="single" w:sz="4" w:space="0" w:color="000000"/>
              <w:left w:val="single" w:sz="4" w:space="0" w:color="000000"/>
              <w:bottom w:val="single" w:sz="4" w:space="0" w:color="000000"/>
              <w:right w:val="single" w:sz="4" w:space="0" w:color="000000"/>
              <w:tl2br w:val="single" w:sz="4" w:space="0" w:color="000000"/>
            </w:tcBorders>
          </w:tcPr>
          <w:p w:rsidR="00F66E1E" w:rsidRPr="00E961CB" w:rsidRDefault="00F66E1E">
            <w:pPr>
              <w:widowControl/>
              <w:autoSpaceDE w:val="0"/>
              <w:autoSpaceDN w:val="0"/>
              <w:adjustRightInd w:val="0"/>
              <w:spacing w:line="420" w:lineRule="atLeast"/>
              <w:jc w:val="right"/>
              <w:rPr>
                <w:rFonts w:asciiTheme="minorEastAsia"/>
                <w:color w:val="000000"/>
                <w:sz w:val="21"/>
              </w:rPr>
            </w:pPr>
            <w:r w:rsidRPr="00E961CB">
              <w:rPr>
                <w:rFonts w:asciiTheme="minorEastAsia" w:hAnsiTheme="minorEastAsia" w:hint="eastAsia"/>
                <w:color w:val="000000"/>
                <w:sz w:val="21"/>
              </w:rPr>
              <w:t>種類</w:t>
            </w:r>
          </w:p>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hint="eastAsia"/>
                <w:color w:val="000000"/>
                <w:sz w:val="21"/>
              </w:rPr>
              <w:t>等級</w:t>
            </w:r>
          </w:p>
        </w:tc>
        <w:tc>
          <w:tcPr>
            <w:tcW w:w="1785" w:type="dxa"/>
            <w:tcBorders>
              <w:top w:val="single" w:sz="4" w:space="0" w:color="000000"/>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jc w:val="center"/>
              <w:rPr>
                <w:rFonts w:asciiTheme="minorEastAsia"/>
                <w:color w:val="000000"/>
                <w:sz w:val="21"/>
              </w:rPr>
            </w:pPr>
            <w:r w:rsidRPr="00E961CB">
              <w:rPr>
                <w:rFonts w:asciiTheme="minorEastAsia" w:hAnsiTheme="minorEastAsia" w:hint="eastAsia"/>
                <w:color w:val="000000"/>
                <w:sz w:val="21"/>
              </w:rPr>
              <w:t>土木一式工事</w:t>
            </w:r>
          </w:p>
        </w:tc>
        <w:tc>
          <w:tcPr>
            <w:tcW w:w="1785" w:type="dxa"/>
            <w:tcBorders>
              <w:top w:val="single" w:sz="4" w:space="0" w:color="000000"/>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jc w:val="center"/>
              <w:rPr>
                <w:rFonts w:asciiTheme="minorEastAsia"/>
                <w:color w:val="000000"/>
                <w:sz w:val="21"/>
              </w:rPr>
            </w:pPr>
            <w:r w:rsidRPr="00E961CB">
              <w:rPr>
                <w:rFonts w:asciiTheme="minorEastAsia" w:hAnsiTheme="minorEastAsia" w:hint="eastAsia"/>
                <w:color w:val="000000"/>
                <w:sz w:val="21"/>
              </w:rPr>
              <w:t>建築一式工事</w:t>
            </w:r>
          </w:p>
        </w:tc>
        <w:tc>
          <w:tcPr>
            <w:tcW w:w="1785" w:type="dxa"/>
            <w:tcBorders>
              <w:top w:val="single" w:sz="4" w:space="0" w:color="000000"/>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jc w:val="center"/>
              <w:rPr>
                <w:rFonts w:asciiTheme="minorEastAsia"/>
                <w:color w:val="000000"/>
                <w:sz w:val="21"/>
              </w:rPr>
            </w:pPr>
            <w:r w:rsidRPr="00E961CB">
              <w:rPr>
                <w:rFonts w:asciiTheme="minorEastAsia" w:hAnsiTheme="minorEastAsia" w:hint="eastAsia"/>
                <w:color w:val="000000"/>
                <w:sz w:val="21"/>
              </w:rPr>
              <w:t>管工事・電気工事</w:t>
            </w:r>
          </w:p>
        </w:tc>
        <w:tc>
          <w:tcPr>
            <w:tcW w:w="1785" w:type="dxa"/>
            <w:tcBorders>
              <w:top w:val="single" w:sz="4" w:space="0" w:color="000000"/>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jc w:val="center"/>
              <w:rPr>
                <w:rFonts w:asciiTheme="minorEastAsia"/>
                <w:color w:val="000000"/>
                <w:sz w:val="21"/>
              </w:rPr>
            </w:pPr>
            <w:r w:rsidRPr="00E961CB">
              <w:rPr>
                <w:rFonts w:asciiTheme="minorEastAsia" w:hAnsiTheme="minorEastAsia" w:hint="eastAsia"/>
                <w:color w:val="000000"/>
                <w:sz w:val="21"/>
              </w:rPr>
              <w:t>水道施設工事</w:t>
            </w:r>
          </w:p>
        </w:tc>
      </w:tr>
      <w:tr w:rsidR="00F66E1E" w:rsidRPr="00E961CB">
        <w:tc>
          <w:tcPr>
            <w:tcW w:w="1360" w:type="dxa"/>
            <w:vMerge/>
            <w:tcBorders>
              <w:top w:val="single" w:sz="4" w:space="0" w:color="000000"/>
              <w:left w:val="single" w:sz="4" w:space="0" w:color="000000"/>
              <w:bottom w:val="single" w:sz="4" w:space="0" w:color="000000"/>
              <w:right w:val="single" w:sz="4" w:space="0" w:color="000000"/>
              <w:tl2br w:val="single" w:sz="4" w:space="0" w:color="000000"/>
            </w:tcBorders>
          </w:tcPr>
          <w:p w:rsidR="00F66E1E" w:rsidRPr="00E961CB" w:rsidRDefault="00F66E1E">
            <w:pPr>
              <w:widowControl/>
              <w:autoSpaceDE w:val="0"/>
              <w:autoSpaceDN w:val="0"/>
              <w:adjustRightInd w:val="0"/>
              <w:rPr>
                <w:rFonts w:asciiTheme="minorEastAsia"/>
              </w:rPr>
            </w:pPr>
          </w:p>
        </w:tc>
        <w:tc>
          <w:tcPr>
            <w:tcW w:w="1785"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jc w:val="center"/>
              <w:rPr>
                <w:rFonts w:asciiTheme="minorEastAsia"/>
                <w:color w:val="000000"/>
                <w:sz w:val="21"/>
              </w:rPr>
            </w:pPr>
            <w:r w:rsidRPr="00E961CB">
              <w:rPr>
                <w:rFonts w:asciiTheme="minorEastAsia" w:hAnsiTheme="minorEastAsia" w:hint="eastAsia"/>
                <w:color w:val="000000"/>
                <w:sz w:val="21"/>
              </w:rPr>
              <w:t>総合評点</w:t>
            </w:r>
          </w:p>
        </w:tc>
        <w:tc>
          <w:tcPr>
            <w:tcW w:w="1785"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jc w:val="center"/>
              <w:rPr>
                <w:rFonts w:asciiTheme="minorEastAsia"/>
                <w:color w:val="000000"/>
                <w:sz w:val="21"/>
              </w:rPr>
            </w:pPr>
            <w:r w:rsidRPr="00E961CB">
              <w:rPr>
                <w:rFonts w:asciiTheme="minorEastAsia" w:hAnsiTheme="minorEastAsia" w:hint="eastAsia"/>
                <w:color w:val="000000"/>
                <w:sz w:val="21"/>
              </w:rPr>
              <w:t>総合評点</w:t>
            </w:r>
          </w:p>
        </w:tc>
        <w:tc>
          <w:tcPr>
            <w:tcW w:w="1785"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jc w:val="center"/>
              <w:rPr>
                <w:rFonts w:asciiTheme="minorEastAsia"/>
                <w:color w:val="000000"/>
                <w:sz w:val="21"/>
              </w:rPr>
            </w:pPr>
            <w:r w:rsidRPr="00E961CB">
              <w:rPr>
                <w:rFonts w:asciiTheme="minorEastAsia" w:hAnsiTheme="minorEastAsia" w:hint="eastAsia"/>
                <w:color w:val="000000"/>
                <w:sz w:val="21"/>
              </w:rPr>
              <w:t>総合評点</w:t>
            </w:r>
          </w:p>
        </w:tc>
        <w:tc>
          <w:tcPr>
            <w:tcW w:w="1785"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jc w:val="center"/>
              <w:rPr>
                <w:rFonts w:asciiTheme="minorEastAsia"/>
                <w:color w:val="000000"/>
                <w:sz w:val="21"/>
              </w:rPr>
            </w:pPr>
            <w:r w:rsidRPr="00E961CB">
              <w:rPr>
                <w:rFonts w:asciiTheme="minorEastAsia" w:hAnsiTheme="minorEastAsia" w:hint="eastAsia"/>
                <w:color w:val="000000"/>
                <w:sz w:val="21"/>
              </w:rPr>
              <w:t>総合評点</w:t>
            </w:r>
          </w:p>
        </w:tc>
      </w:tr>
      <w:tr w:rsidR="00F66E1E" w:rsidRPr="00E961CB">
        <w:tc>
          <w:tcPr>
            <w:tcW w:w="1360" w:type="dxa"/>
            <w:tcBorders>
              <w:top w:val="nil"/>
              <w:left w:val="single" w:sz="4" w:space="0" w:color="000000"/>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hAnsiTheme="minorEastAsia"/>
                <w:color w:val="000000"/>
                <w:sz w:val="21"/>
              </w:rPr>
            </w:pPr>
            <w:r w:rsidRPr="00E961CB">
              <w:rPr>
                <w:rFonts w:asciiTheme="minorEastAsia" w:hAnsiTheme="minorEastAsia"/>
                <w:color w:val="000000"/>
                <w:sz w:val="21"/>
              </w:rPr>
              <w:t>A</w:t>
            </w:r>
          </w:p>
        </w:tc>
        <w:tc>
          <w:tcPr>
            <w:tcW w:w="1785"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color w:val="000000"/>
                <w:sz w:val="21"/>
              </w:rPr>
              <w:t>600</w:t>
            </w:r>
            <w:r w:rsidRPr="00E961CB">
              <w:rPr>
                <w:rFonts w:asciiTheme="minorEastAsia" w:hAnsiTheme="minorEastAsia" w:hint="eastAsia"/>
                <w:color w:val="000000"/>
                <w:sz w:val="21"/>
              </w:rPr>
              <w:t>点以上</w:t>
            </w:r>
          </w:p>
        </w:tc>
        <w:tc>
          <w:tcPr>
            <w:tcW w:w="1785"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color w:val="000000"/>
                <w:sz w:val="21"/>
              </w:rPr>
              <w:t>550</w:t>
            </w:r>
            <w:r w:rsidRPr="00E961CB">
              <w:rPr>
                <w:rFonts w:asciiTheme="minorEastAsia" w:hAnsiTheme="minorEastAsia" w:hint="eastAsia"/>
                <w:color w:val="000000"/>
                <w:sz w:val="21"/>
              </w:rPr>
              <w:t>点以上</w:t>
            </w:r>
          </w:p>
        </w:tc>
        <w:tc>
          <w:tcPr>
            <w:tcW w:w="1785"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color w:val="000000"/>
                <w:sz w:val="21"/>
              </w:rPr>
              <w:t>580</w:t>
            </w:r>
            <w:r w:rsidRPr="00E961CB">
              <w:rPr>
                <w:rFonts w:asciiTheme="minorEastAsia" w:hAnsiTheme="minorEastAsia" w:hint="eastAsia"/>
                <w:color w:val="000000"/>
                <w:sz w:val="21"/>
              </w:rPr>
              <w:t>点以上</w:t>
            </w:r>
          </w:p>
        </w:tc>
        <w:tc>
          <w:tcPr>
            <w:tcW w:w="1785"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color w:val="000000"/>
                <w:sz w:val="21"/>
              </w:rPr>
              <w:t>500</w:t>
            </w:r>
            <w:r w:rsidRPr="00E961CB">
              <w:rPr>
                <w:rFonts w:asciiTheme="minorEastAsia" w:hAnsiTheme="minorEastAsia" w:hint="eastAsia"/>
                <w:color w:val="000000"/>
                <w:sz w:val="21"/>
              </w:rPr>
              <w:t>点以上</w:t>
            </w:r>
          </w:p>
        </w:tc>
      </w:tr>
      <w:tr w:rsidR="00F66E1E" w:rsidRPr="00E961CB">
        <w:tc>
          <w:tcPr>
            <w:tcW w:w="1360" w:type="dxa"/>
            <w:tcBorders>
              <w:top w:val="nil"/>
              <w:left w:val="single" w:sz="4" w:space="0" w:color="000000"/>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hAnsiTheme="minorEastAsia"/>
                <w:color w:val="000000"/>
                <w:sz w:val="21"/>
              </w:rPr>
            </w:pPr>
            <w:r w:rsidRPr="00E961CB">
              <w:rPr>
                <w:rFonts w:asciiTheme="minorEastAsia" w:hAnsiTheme="minorEastAsia"/>
                <w:color w:val="000000"/>
                <w:sz w:val="21"/>
              </w:rPr>
              <w:t>B</w:t>
            </w:r>
          </w:p>
        </w:tc>
        <w:tc>
          <w:tcPr>
            <w:tcW w:w="1785"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color w:val="000000"/>
                <w:sz w:val="21"/>
              </w:rPr>
              <w:t>600</w:t>
            </w:r>
            <w:r w:rsidRPr="00E961CB">
              <w:rPr>
                <w:rFonts w:asciiTheme="minorEastAsia" w:hAnsiTheme="minorEastAsia" w:hint="eastAsia"/>
                <w:color w:val="000000"/>
                <w:sz w:val="21"/>
              </w:rPr>
              <w:t>点未満</w:t>
            </w:r>
          </w:p>
        </w:tc>
        <w:tc>
          <w:tcPr>
            <w:tcW w:w="1785"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color w:val="000000"/>
                <w:sz w:val="21"/>
              </w:rPr>
              <w:t>550</w:t>
            </w:r>
            <w:r w:rsidRPr="00E961CB">
              <w:rPr>
                <w:rFonts w:asciiTheme="minorEastAsia" w:hAnsiTheme="minorEastAsia" w:hint="eastAsia"/>
                <w:color w:val="000000"/>
                <w:sz w:val="21"/>
              </w:rPr>
              <w:t>点未満</w:t>
            </w:r>
          </w:p>
        </w:tc>
        <w:tc>
          <w:tcPr>
            <w:tcW w:w="1785"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color w:val="000000"/>
                <w:sz w:val="21"/>
              </w:rPr>
              <w:t>580</w:t>
            </w:r>
            <w:r w:rsidRPr="00E961CB">
              <w:rPr>
                <w:rFonts w:asciiTheme="minorEastAsia" w:hAnsiTheme="minorEastAsia" w:hint="eastAsia"/>
                <w:color w:val="000000"/>
                <w:sz w:val="21"/>
              </w:rPr>
              <w:t>点未満</w:t>
            </w:r>
          </w:p>
        </w:tc>
        <w:tc>
          <w:tcPr>
            <w:tcW w:w="1785"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color w:val="000000"/>
                <w:sz w:val="21"/>
              </w:rPr>
              <w:t>500</w:t>
            </w:r>
            <w:r w:rsidRPr="00E961CB">
              <w:rPr>
                <w:rFonts w:asciiTheme="minorEastAsia" w:hAnsiTheme="minorEastAsia" w:hint="eastAsia"/>
                <w:color w:val="000000"/>
                <w:sz w:val="21"/>
              </w:rPr>
              <w:t>点未満</w:t>
            </w:r>
          </w:p>
        </w:tc>
      </w:tr>
    </w:tbl>
    <w:p w:rsidR="00F66E1E" w:rsidRPr="00E961CB" w:rsidRDefault="00F66E1E">
      <w:pPr>
        <w:widowControl/>
        <w:autoSpaceDE w:val="0"/>
        <w:autoSpaceDN w:val="0"/>
        <w:adjustRightInd w:val="0"/>
        <w:spacing w:line="420" w:lineRule="atLeast"/>
        <w:ind w:left="420" w:hanging="210"/>
        <w:rPr>
          <w:rFonts w:asciiTheme="minorEastAsia"/>
          <w:color w:val="000000"/>
          <w:sz w:val="21"/>
        </w:rPr>
      </w:pPr>
      <w:r w:rsidRPr="00E961CB">
        <w:rPr>
          <w:rFonts w:asciiTheme="minorEastAsia" w:hAnsiTheme="minorEastAsia" w:hint="eastAsia"/>
          <w:color w:val="000000"/>
          <w:sz w:val="21"/>
        </w:rPr>
        <w:t>備考</w:t>
      </w:r>
    </w:p>
    <w:p w:rsidR="00F66E1E" w:rsidRPr="00E961CB" w:rsidRDefault="00F66E1E">
      <w:pPr>
        <w:widowControl/>
        <w:autoSpaceDE w:val="0"/>
        <w:autoSpaceDN w:val="0"/>
        <w:adjustRightInd w:val="0"/>
        <w:spacing w:line="420" w:lineRule="atLeast"/>
        <w:ind w:left="630" w:hanging="210"/>
        <w:rPr>
          <w:rFonts w:asciiTheme="minorEastAsia"/>
          <w:color w:val="000000"/>
          <w:sz w:val="21"/>
        </w:rPr>
      </w:pPr>
      <w:r w:rsidRPr="00E961CB">
        <w:rPr>
          <w:rFonts w:asciiTheme="minorEastAsia" w:hAnsiTheme="minorEastAsia" w:hint="eastAsia"/>
          <w:color w:val="000000"/>
          <w:sz w:val="21"/>
        </w:rPr>
        <w:lastRenderedPageBreak/>
        <w:t>１　等級別格付けは、経営事項審査結果通知書の総合評点に基づき、定めるものとする。ただし、新規に建設業許可を受けた者の場合及び合併、会社分割、会社更生法の適用、民事再生法の適用、その他特別な理由で経営事項審査結果通知書の総合評点に基づくことができない場合は、指定基準日以降で審査された経営事項審査結果通知書の総合評点に基づき定めるものとする。</w:t>
      </w:r>
    </w:p>
    <w:p w:rsidR="00F66E1E" w:rsidRPr="00E961CB" w:rsidRDefault="00F66E1E">
      <w:pPr>
        <w:widowControl/>
        <w:autoSpaceDE w:val="0"/>
        <w:autoSpaceDN w:val="0"/>
        <w:adjustRightInd w:val="0"/>
        <w:spacing w:line="420" w:lineRule="atLeast"/>
        <w:ind w:left="630" w:hanging="210"/>
        <w:rPr>
          <w:rFonts w:asciiTheme="minorEastAsia"/>
          <w:color w:val="000000"/>
          <w:sz w:val="21"/>
        </w:rPr>
      </w:pPr>
      <w:r w:rsidRPr="00E961CB">
        <w:rPr>
          <w:rFonts w:asciiTheme="minorEastAsia" w:hAnsiTheme="minorEastAsia" w:hint="eastAsia"/>
          <w:color w:val="000000"/>
          <w:sz w:val="21"/>
        </w:rPr>
        <w:t>２　前項の総合評点が入札参加資格審査の申請後に変更となった場合には、町内業者については毎年３月末日現在で更新する。</w:t>
      </w:r>
    </w:p>
    <w:p w:rsidR="00F66E1E" w:rsidRPr="00E961CB" w:rsidRDefault="00F66E1E">
      <w:pPr>
        <w:widowControl/>
        <w:autoSpaceDE w:val="0"/>
        <w:autoSpaceDN w:val="0"/>
        <w:adjustRightInd w:val="0"/>
        <w:spacing w:line="420" w:lineRule="atLeast"/>
        <w:ind w:left="210" w:hanging="210"/>
        <w:rPr>
          <w:rFonts w:asciiTheme="minorEastAsia"/>
          <w:color w:val="000000"/>
          <w:sz w:val="21"/>
        </w:rPr>
      </w:pPr>
      <w:r w:rsidRPr="00E961CB">
        <w:rPr>
          <w:rFonts w:asciiTheme="minorEastAsia" w:hAnsiTheme="minorEastAsia" w:hint="eastAsia"/>
          <w:color w:val="000000"/>
          <w:sz w:val="21"/>
        </w:rPr>
        <w:t>別表第３（第７条関係）</w:t>
      </w:r>
    </w:p>
    <w:p w:rsidR="00F66E1E" w:rsidRPr="00E961CB" w:rsidRDefault="00F66E1E">
      <w:pPr>
        <w:widowControl/>
        <w:autoSpaceDE w:val="0"/>
        <w:autoSpaceDN w:val="0"/>
        <w:adjustRightInd w:val="0"/>
        <w:spacing w:line="420" w:lineRule="atLeast"/>
        <w:ind w:left="840"/>
        <w:rPr>
          <w:rFonts w:asciiTheme="minorEastAsia"/>
          <w:color w:val="000000"/>
          <w:sz w:val="21"/>
        </w:rPr>
      </w:pPr>
      <w:r w:rsidRPr="00E961CB">
        <w:rPr>
          <w:rFonts w:asciiTheme="minorEastAsia" w:hAnsiTheme="minorEastAsia" w:hint="eastAsia"/>
          <w:color w:val="000000"/>
          <w:sz w:val="21"/>
        </w:rPr>
        <w:t>（平</w:t>
      </w:r>
      <w:r w:rsidRPr="00E961CB">
        <w:rPr>
          <w:rFonts w:asciiTheme="minorEastAsia" w:hAnsiTheme="minorEastAsia"/>
          <w:color w:val="000000"/>
          <w:sz w:val="21"/>
        </w:rPr>
        <w:t>29</w:t>
      </w:r>
      <w:r w:rsidRPr="00E961CB">
        <w:rPr>
          <w:rFonts w:asciiTheme="minorEastAsia" w:hAnsiTheme="minorEastAsia" w:hint="eastAsia"/>
          <w:color w:val="000000"/>
          <w:sz w:val="21"/>
        </w:rPr>
        <w:t>訓令甲１・一部改正）</w:t>
      </w:r>
    </w:p>
    <w:p w:rsidR="00F66E1E" w:rsidRPr="00E961CB" w:rsidRDefault="00F66E1E">
      <w:pPr>
        <w:widowControl/>
        <w:autoSpaceDE w:val="0"/>
        <w:autoSpaceDN w:val="0"/>
        <w:adjustRightInd w:val="0"/>
        <w:spacing w:line="420" w:lineRule="atLeast"/>
        <w:ind w:left="420"/>
        <w:rPr>
          <w:rFonts w:asciiTheme="minorEastAsia"/>
          <w:color w:val="000000"/>
          <w:sz w:val="21"/>
        </w:rPr>
      </w:pPr>
      <w:r w:rsidRPr="00E961CB">
        <w:rPr>
          <w:rFonts w:asciiTheme="minorEastAsia" w:hAnsiTheme="minorEastAsia" w:hint="eastAsia"/>
          <w:color w:val="000000"/>
          <w:sz w:val="21"/>
        </w:rPr>
        <w:t>等級別発注基準</w:t>
      </w:r>
    </w:p>
    <w:tbl>
      <w:tblPr>
        <w:tblW w:w="0" w:type="auto"/>
        <w:tblInd w:w="5" w:type="dxa"/>
        <w:tblLayout w:type="fixed"/>
        <w:tblCellMar>
          <w:left w:w="0" w:type="dxa"/>
          <w:right w:w="0" w:type="dxa"/>
        </w:tblCellMar>
        <w:tblLook w:val="0000" w:firstRow="0" w:lastRow="0" w:firstColumn="0" w:lastColumn="0" w:noHBand="0" w:noVBand="0"/>
      </w:tblPr>
      <w:tblGrid>
        <w:gridCol w:w="1360"/>
        <w:gridCol w:w="1785"/>
        <w:gridCol w:w="1785"/>
        <w:gridCol w:w="1785"/>
        <w:gridCol w:w="1785"/>
      </w:tblGrid>
      <w:tr w:rsidR="00F66E1E" w:rsidRPr="00E961CB">
        <w:tc>
          <w:tcPr>
            <w:tcW w:w="1360" w:type="dxa"/>
            <w:vMerge w:val="restart"/>
            <w:tcBorders>
              <w:top w:val="single" w:sz="4" w:space="0" w:color="000000"/>
              <w:left w:val="single" w:sz="4" w:space="0" w:color="000000"/>
              <w:bottom w:val="single" w:sz="4" w:space="0" w:color="000000"/>
              <w:right w:val="single" w:sz="4" w:space="0" w:color="000000"/>
              <w:tl2br w:val="single" w:sz="4" w:space="0" w:color="000000"/>
            </w:tcBorders>
          </w:tcPr>
          <w:p w:rsidR="00F66E1E" w:rsidRPr="00E961CB" w:rsidRDefault="00F66E1E">
            <w:pPr>
              <w:widowControl/>
              <w:autoSpaceDE w:val="0"/>
              <w:autoSpaceDN w:val="0"/>
              <w:adjustRightInd w:val="0"/>
              <w:spacing w:line="420" w:lineRule="atLeast"/>
              <w:jc w:val="right"/>
              <w:rPr>
                <w:rFonts w:asciiTheme="minorEastAsia"/>
                <w:color w:val="000000"/>
                <w:sz w:val="21"/>
              </w:rPr>
            </w:pPr>
            <w:r w:rsidRPr="00E961CB">
              <w:rPr>
                <w:rFonts w:asciiTheme="minorEastAsia" w:hAnsiTheme="minorEastAsia" w:hint="eastAsia"/>
                <w:color w:val="000000"/>
                <w:sz w:val="21"/>
              </w:rPr>
              <w:t>種類</w:t>
            </w:r>
          </w:p>
          <w:p w:rsidR="00F66E1E" w:rsidRPr="00E961CB" w:rsidRDefault="00F66E1E">
            <w:pPr>
              <w:widowControl/>
              <w:autoSpaceDE w:val="0"/>
              <w:autoSpaceDN w:val="0"/>
              <w:adjustRightInd w:val="0"/>
              <w:spacing w:line="420" w:lineRule="atLeast"/>
              <w:rPr>
                <w:rFonts w:asciiTheme="minorEastAsia"/>
                <w:color w:val="000000"/>
                <w:sz w:val="21"/>
              </w:rPr>
            </w:pPr>
            <w:r w:rsidRPr="00E961CB">
              <w:rPr>
                <w:rFonts w:asciiTheme="minorEastAsia" w:hAnsiTheme="minorEastAsia" w:hint="eastAsia"/>
                <w:color w:val="000000"/>
                <w:sz w:val="21"/>
              </w:rPr>
              <w:t>等級</w:t>
            </w:r>
          </w:p>
        </w:tc>
        <w:tc>
          <w:tcPr>
            <w:tcW w:w="7140" w:type="dxa"/>
            <w:gridSpan w:val="4"/>
            <w:tcBorders>
              <w:top w:val="single" w:sz="4" w:space="0" w:color="000000"/>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jc w:val="center"/>
              <w:rPr>
                <w:rFonts w:asciiTheme="minorEastAsia"/>
                <w:color w:val="000000"/>
                <w:sz w:val="21"/>
              </w:rPr>
            </w:pPr>
            <w:r w:rsidRPr="00E961CB">
              <w:rPr>
                <w:rFonts w:asciiTheme="minorEastAsia" w:hAnsiTheme="minorEastAsia" w:hint="eastAsia"/>
                <w:color w:val="000000"/>
                <w:sz w:val="21"/>
              </w:rPr>
              <w:t>設計金額</w:t>
            </w:r>
          </w:p>
        </w:tc>
      </w:tr>
      <w:tr w:rsidR="00F66E1E" w:rsidRPr="00E961CB">
        <w:tc>
          <w:tcPr>
            <w:tcW w:w="1360" w:type="dxa"/>
            <w:vMerge/>
            <w:tcBorders>
              <w:top w:val="single" w:sz="4" w:space="0" w:color="000000"/>
              <w:left w:val="single" w:sz="4" w:space="0" w:color="000000"/>
              <w:bottom w:val="single" w:sz="4" w:space="0" w:color="000000"/>
              <w:right w:val="single" w:sz="4" w:space="0" w:color="000000"/>
              <w:tl2br w:val="single" w:sz="4" w:space="0" w:color="000000"/>
            </w:tcBorders>
          </w:tcPr>
          <w:p w:rsidR="00F66E1E" w:rsidRPr="00E961CB" w:rsidRDefault="00F66E1E">
            <w:pPr>
              <w:widowControl/>
              <w:autoSpaceDE w:val="0"/>
              <w:autoSpaceDN w:val="0"/>
              <w:adjustRightInd w:val="0"/>
              <w:rPr>
                <w:rFonts w:asciiTheme="minorEastAsia"/>
              </w:rPr>
            </w:pPr>
          </w:p>
        </w:tc>
        <w:tc>
          <w:tcPr>
            <w:tcW w:w="1785"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jc w:val="center"/>
              <w:rPr>
                <w:rFonts w:asciiTheme="minorEastAsia"/>
                <w:color w:val="000000"/>
                <w:sz w:val="21"/>
              </w:rPr>
            </w:pPr>
            <w:r w:rsidRPr="00E961CB">
              <w:rPr>
                <w:rFonts w:asciiTheme="minorEastAsia" w:hAnsiTheme="minorEastAsia" w:hint="eastAsia"/>
                <w:color w:val="000000"/>
                <w:sz w:val="21"/>
              </w:rPr>
              <w:t>土木一式工事</w:t>
            </w:r>
          </w:p>
        </w:tc>
        <w:tc>
          <w:tcPr>
            <w:tcW w:w="1785"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jc w:val="center"/>
              <w:rPr>
                <w:rFonts w:asciiTheme="minorEastAsia"/>
                <w:color w:val="000000"/>
                <w:sz w:val="21"/>
              </w:rPr>
            </w:pPr>
            <w:r w:rsidRPr="00E961CB">
              <w:rPr>
                <w:rFonts w:asciiTheme="minorEastAsia" w:hAnsiTheme="minorEastAsia" w:hint="eastAsia"/>
                <w:color w:val="000000"/>
                <w:sz w:val="21"/>
              </w:rPr>
              <w:t>建築一式工事</w:t>
            </w:r>
          </w:p>
        </w:tc>
        <w:tc>
          <w:tcPr>
            <w:tcW w:w="1785"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jc w:val="center"/>
              <w:rPr>
                <w:rFonts w:asciiTheme="minorEastAsia"/>
                <w:color w:val="000000"/>
                <w:sz w:val="21"/>
              </w:rPr>
            </w:pPr>
            <w:r w:rsidRPr="00E961CB">
              <w:rPr>
                <w:rFonts w:asciiTheme="minorEastAsia" w:hAnsiTheme="minorEastAsia" w:hint="eastAsia"/>
                <w:color w:val="000000"/>
                <w:sz w:val="21"/>
              </w:rPr>
              <w:t>管工事・電気工事</w:t>
            </w:r>
          </w:p>
        </w:tc>
        <w:tc>
          <w:tcPr>
            <w:tcW w:w="1785"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jc w:val="center"/>
              <w:rPr>
                <w:rFonts w:asciiTheme="minorEastAsia"/>
                <w:color w:val="000000"/>
                <w:sz w:val="21"/>
              </w:rPr>
            </w:pPr>
            <w:r w:rsidRPr="00E961CB">
              <w:rPr>
                <w:rFonts w:asciiTheme="minorEastAsia" w:hAnsiTheme="minorEastAsia" w:hint="eastAsia"/>
                <w:color w:val="000000"/>
                <w:sz w:val="21"/>
              </w:rPr>
              <w:t>水道施設工事</w:t>
            </w:r>
          </w:p>
        </w:tc>
      </w:tr>
      <w:tr w:rsidR="00F66E1E" w:rsidRPr="00E961CB">
        <w:tc>
          <w:tcPr>
            <w:tcW w:w="1360" w:type="dxa"/>
            <w:tcBorders>
              <w:top w:val="nil"/>
              <w:left w:val="single" w:sz="4" w:space="0" w:color="000000"/>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hAnsiTheme="minorEastAsia"/>
                <w:color w:val="000000"/>
                <w:sz w:val="21"/>
              </w:rPr>
            </w:pPr>
            <w:r w:rsidRPr="00E961CB">
              <w:rPr>
                <w:rFonts w:asciiTheme="minorEastAsia" w:hAnsiTheme="minorEastAsia"/>
                <w:color w:val="000000"/>
                <w:sz w:val="21"/>
              </w:rPr>
              <w:t>A</w:t>
            </w:r>
          </w:p>
        </w:tc>
        <w:tc>
          <w:tcPr>
            <w:tcW w:w="1785"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jc w:val="right"/>
              <w:rPr>
                <w:rFonts w:asciiTheme="minorEastAsia"/>
                <w:color w:val="000000"/>
                <w:sz w:val="21"/>
              </w:rPr>
            </w:pPr>
            <w:r w:rsidRPr="00E961CB">
              <w:rPr>
                <w:rFonts w:asciiTheme="minorEastAsia" w:hAnsiTheme="minorEastAsia"/>
                <w:color w:val="000000"/>
                <w:sz w:val="21"/>
              </w:rPr>
              <w:t>1,000</w:t>
            </w:r>
            <w:r w:rsidRPr="00E961CB">
              <w:rPr>
                <w:rFonts w:asciiTheme="minorEastAsia" w:hAnsiTheme="minorEastAsia" w:hint="eastAsia"/>
                <w:color w:val="000000"/>
                <w:sz w:val="21"/>
              </w:rPr>
              <w:t>万円以上</w:t>
            </w:r>
          </w:p>
        </w:tc>
        <w:tc>
          <w:tcPr>
            <w:tcW w:w="1785"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jc w:val="right"/>
              <w:rPr>
                <w:rFonts w:asciiTheme="minorEastAsia"/>
                <w:color w:val="000000"/>
                <w:sz w:val="21"/>
              </w:rPr>
            </w:pPr>
            <w:r w:rsidRPr="00E961CB">
              <w:rPr>
                <w:rFonts w:asciiTheme="minorEastAsia" w:hAnsiTheme="minorEastAsia"/>
                <w:color w:val="000000"/>
                <w:sz w:val="21"/>
              </w:rPr>
              <w:t>1,000</w:t>
            </w:r>
            <w:r w:rsidRPr="00E961CB">
              <w:rPr>
                <w:rFonts w:asciiTheme="minorEastAsia" w:hAnsiTheme="minorEastAsia" w:hint="eastAsia"/>
                <w:color w:val="000000"/>
                <w:sz w:val="21"/>
              </w:rPr>
              <w:t>万円以上</w:t>
            </w:r>
          </w:p>
        </w:tc>
        <w:tc>
          <w:tcPr>
            <w:tcW w:w="1785"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jc w:val="right"/>
              <w:rPr>
                <w:rFonts w:asciiTheme="minorEastAsia"/>
                <w:color w:val="000000"/>
                <w:sz w:val="21"/>
              </w:rPr>
            </w:pPr>
            <w:r w:rsidRPr="00E961CB">
              <w:rPr>
                <w:rFonts w:asciiTheme="minorEastAsia" w:hAnsiTheme="minorEastAsia"/>
                <w:color w:val="000000"/>
                <w:sz w:val="21"/>
              </w:rPr>
              <w:t>500</w:t>
            </w:r>
            <w:r w:rsidRPr="00E961CB">
              <w:rPr>
                <w:rFonts w:asciiTheme="minorEastAsia" w:hAnsiTheme="minorEastAsia" w:hint="eastAsia"/>
                <w:color w:val="000000"/>
                <w:sz w:val="21"/>
              </w:rPr>
              <w:t>万円以上</w:t>
            </w:r>
          </w:p>
        </w:tc>
        <w:tc>
          <w:tcPr>
            <w:tcW w:w="1785"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jc w:val="right"/>
              <w:rPr>
                <w:rFonts w:asciiTheme="minorEastAsia"/>
                <w:color w:val="000000"/>
                <w:sz w:val="21"/>
              </w:rPr>
            </w:pPr>
            <w:r w:rsidRPr="00E961CB">
              <w:rPr>
                <w:rFonts w:asciiTheme="minorEastAsia" w:hAnsiTheme="minorEastAsia"/>
                <w:color w:val="000000"/>
                <w:sz w:val="21"/>
              </w:rPr>
              <w:t>500</w:t>
            </w:r>
            <w:r w:rsidRPr="00E961CB">
              <w:rPr>
                <w:rFonts w:asciiTheme="minorEastAsia" w:hAnsiTheme="minorEastAsia" w:hint="eastAsia"/>
                <w:color w:val="000000"/>
                <w:sz w:val="21"/>
              </w:rPr>
              <w:t>万円以上</w:t>
            </w:r>
          </w:p>
        </w:tc>
      </w:tr>
      <w:tr w:rsidR="00F66E1E" w:rsidRPr="00E961CB">
        <w:tc>
          <w:tcPr>
            <w:tcW w:w="1360" w:type="dxa"/>
            <w:tcBorders>
              <w:top w:val="nil"/>
              <w:left w:val="single" w:sz="4" w:space="0" w:color="000000"/>
              <w:bottom w:val="single" w:sz="4" w:space="0" w:color="000000"/>
              <w:right w:val="single" w:sz="4" w:space="0" w:color="000000"/>
            </w:tcBorders>
          </w:tcPr>
          <w:p w:rsidR="00F66E1E" w:rsidRPr="00E961CB" w:rsidRDefault="00F66E1E">
            <w:pPr>
              <w:widowControl/>
              <w:autoSpaceDE w:val="0"/>
              <w:autoSpaceDN w:val="0"/>
              <w:adjustRightInd w:val="0"/>
              <w:spacing w:line="420" w:lineRule="atLeast"/>
              <w:rPr>
                <w:rFonts w:asciiTheme="minorEastAsia" w:hAnsiTheme="minorEastAsia"/>
                <w:color w:val="000000"/>
                <w:sz w:val="21"/>
              </w:rPr>
            </w:pPr>
            <w:r w:rsidRPr="00E961CB">
              <w:rPr>
                <w:rFonts w:asciiTheme="minorEastAsia" w:hAnsiTheme="minorEastAsia"/>
                <w:color w:val="000000"/>
                <w:sz w:val="21"/>
              </w:rPr>
              <w:t>B</w:t>
            </w:r>
          </w:p>
        </w:tc>
        <w:tc>
          <w:tcPr>
            <w:tcW w:w="1785"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jc w:val="right"/>
              <w:rPr>
                <w:rFonts w:asciiTheme="minorEastAsia"/>
                <w:color w:val="000000"/>
                <w:sz w:val="21"/>
              </w:rPr>
            </w:pPr>
            <w:r w:rsidRPr="00E961CB">
              <w:rPr>
                <w:rFonts w:asciiTheme="minorEastAsia" w:hAnsiTheme="minorEastAsia"/>
                <w:color w:val="000000"/>
                <w:sz w:val="21"/>
              </w:rPr>
              <w:t>1,000</w:t>
            </w:r>
            <w:r w:rsidRPr="00E961CB">
              <w:rPr>
                <w:rFonts w:asciiTheme="minorEastAsia" w:hAnsiTheme="minorEastAsia" w:hint="eastAsia"/>
                <w:color w:val="000000"/>
                <w:sz w:val="21"/>
              </w:rPr>
              <w:t>万円未満</w:t>
            </w:r>
          </w:p>
        </w:tc>
        <w:tc>
          <w:tcPr>
            <w:tcW w:w="1785"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jc w:val="right"/>
              <w:rPr>
                <w:rFonts w:asciiTheme="minorEastAsia"/>
                <w:color w:val="000000"/>
                <w:sz w:val="21"/>
              </w:rPr>
            </w:pPr>
            <w:r w:rsidRPr="00E961CB">
              <w:rPr>
                <w:rFonts w:asciiTheme="minorEastAsia" w:hAnsiTheme="minorEastAsia"/>
                <w:color w:val="000000"/>
                <w:sz w:val="21"/>
              </w:rPr>
              <w:t>1,000</w:t>
            </w:r>
            <w:r w:rsidRPr="00E961CB">
              <w:rPr>
                <w:rFonts w:asciiTheme="minorEastAsia" w:hAnsiTheme="minorEastAsia" w:hint="eastAsia"/>
                <w:color w:val="000000"/>
                <w:sz w:val="21"/>
              </w:rPr>
              <w:t>万円未満</w:t>
            </w:r>
          </w:p>
        </w:tc>
        <w:tc>
          <w:tcPr>
            <w:tcW w:w="1785"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jc w:val="right"/>
              <w:rPr>
                <w:rFonts w:asciiTheme="minorEastAsia"/>
                <w:color w:val="000000"/>
                <w:sz w:val="21"/>
              </w:rPr>
            </w:pPr>
            <w:r w:rsidRPr="00E961CB">
              <w:rPr>
                <w:rFonts w:asciiTheme="minorEastAsia" w:hAnsiTheme="minorEastAsia"/>
                <w:color w:val="000000"/>
                <w:sz w:val="21"/>
              </w:rPr>
              <w:t>500</w:t>
            </w:r>
            <w:r w:rsidRPr="00E961CB">
              <w:rPr>
                <w:rFonts w:asciiTheme="minorEastAsia" w:hAnsiTheme="minorEastAsia" w:hint="eastAsia"/>
                <w:color w:val="000000"/>
                <w:sz w:val="21"/>
              </w:rPr>
              <w:t>万円未満</w:t>
            </w:r>
          </w:p>
        </w:tc>
        <w:tc>
          <w:tcPr>
            <w:tcW w:w="1785"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jc w:val="right"/>
              <w:rPr>
                <w:rFonts w:asciiTheme="minorEastAsia"/>
                <w:color w:val="000000"/>
                <w:sz w:val="21"/>
              </w:rPr>
            </w:pPr>
            <w:r w:rsidRPr="00E961CB">
              <w:rPr>
                <w:rFonts w:asciiTheme="minorEastAsia" w:hAnsiTheme="minorEastAsia"/>
                <w:color w:val="000000"/>
                <w:sz w:val="21"/>
              </w:rPr>
              <w:t>500</w:t>
            </w:r>
            <w:r w:rsidRPr="00E961CB">
              <w:rPr>
                <w:rFonts w:asciiTheme="minorEastAsia" w:hAnsiTheme="minorEastAsia" w:hint="eastAsia"/>
                <w:color w:val="000000"/>
                <w:sz w:val="21"/>
              </w:rPr>
              <w:t>万円未満</w:t>
            </w:r>
          </w:p>
        </w:tc>
      </w:tr>
    </w:tbl>
    <w:p w:rsidR="00F66E1E" w:rsidRPr="00E961CB" w:rsidRDefault="00F66E1E">
      <w:pPr>
        <w:widowControl/>
        <w:autoSpaceDE w:val="0"/>
        <w:autoSpaceDN w:val="0"/>
        <w:adjustRightInd w:val="0"/>
        <w:spacing w:line="420" w:lineRule="atLeast"/>
        <w:ind w:left="420" w:hanging="210"/>
        <w:rPr>
          <w:rFonts w:asciiTheme="minorEastAsia"/>
          <w:color w:val="000000"/>
          <w:sz w:val="21"/>
        </w:rPr>
      </w:pPr>
      <w:r w:rsidRPr="00E961CB">
        <w:rPr>
          <w:rFonts w:asciiTheme="minorEastAsia" w:hAnsiTheme="minorEastAsia" w:hint="eastAsia"/>
          <w:color w:val="000000"/>
          <w:sz w:val="21"/>
        </w:rPr>
        <w:t>備考</w:t>
      </w:r>
    </w:p>
    <w:p w:rsidR="00F66E1E" w:rsidRPr="00E961CB" w:rsidRDefault="00F66E1E">
      <w:pPr>
        <w:widowControl/>
        <w:autoSpaceDE w:val="0"/>
        <w:autoSpaceDN w:val="0"/>
        <w:adjustRightInd w:val="0"/>
        <w:spacing w:line="420" w:lineRule="atLeast"/>
        <w:ind w:left="630" w:hanging="210"/>
        <w:rPr>
          <w:rFonts w:asciiTheme="minorEastAsia"/>
          <w:color w:val="000000"/>
          <w:sz w:val="21"/>
        </w:rPr>
      </w:pPr>
      <w:r w:rsidRPr="00E961CB">
        <w:rPr>
          <w:rFonts w:asciiTheme="minorEastAsia" w:hAnsiTheme="minorEastAsia" w:hint="eastAsia"/>
          <w:color w:val="000000"/>
          <w:sz w:val="21"/>
        </w:rPr>
        <w:t>１　当該工事（設計金額）の等級別発注基準に対応する工種別第１希望者を選定することを原則とする。</w:t>
      </w:r>
    </w:p>
    <w:p w:rsidR="00F66E1E" w:rsidRPr="00E961CB" w:rsidRDefault="00F66E1E">
      <w:pPr>
        <w:widowControl/>
        <w:autoSpaceDE w:val="0"/>
        <w:autoSpaceDN w:val="0"/>
        <w:adjustRightInd w:val="0"/>
        <w:spacing w:line="420" w:lineRule="atLeast"/>
        <w:ind w:left="630" w:hanging="210"/>
        <w:rPr>
          <w:rFonts w:asciiTheme="minorEastAsia"/>
          <w:color w:val="000000"/>
          <w:sz w:val="21"/>
        </w:rPr>
      </w:pPr>
      <w:r w:rsidRPr="00E961CB">
        <w:rPr>
          <w:rFonts w:asciiTheme="minorEastAsia" w:hAnsiTheme="minorEastAsia" w:hint="eastAsia"/>
          <w:color w:val="000000"/>
          <w:sz w:val="21"/>
        </w:rPr>
        <w:t>２　該当業者数が少数又は指名回数の均衡を図る必要がある場合は、他の等級から選定することができる。ただし、次の各号に掲げる工事を除き、その数は、当該工事に係る指名業者の総数の２分の１を超えることができない。</w:t>
      </w:r>
    </w:p>
    <w:p w:rsidR="00F66E1E" w:rsidRPr="00E961CB" w:rsidRDefault="00F66E1E">
      <w:pPr>
        <w:widowControl/>
        <w:autoSpaceDE w:val="0"/>
        <w:autoSpaceDN w:val="0"/>
        <w:adjustRightInd w:val="0"/>
        <w:spacing w:line="420" w:lineRule="atLeast"/>
        <w:ind w:left="840" w:hanging="210"/>
        <w:rPr>
          <w:rFonts w:asciiTheme="minorEastAsia"/>
          <w:color w:val="000000"/>
          <w:sz w:val="21"/>
        </w:rPr>
      </w:pPr>
      <w:r w:rsidRPr="00E961CB">
        <w:rPr>
          <w:rFonts w:asciiTheme="minorEastAsia" w:hAnsiTheme="minorEastAsia"/>
          <w:color w:val="000000"/>
          <w:sz w:val="21"/>
        </w:rPr>
        <w:t>(1)</w:t>
      </w:r>
      <w:r w:rsidRPr="00E961CB">
        <w:rPr>
          <w:rFonts w:asciiTheme="minorEastAsia" w:hAnsiTheme="minorEastAsia" w:hint="eastAsia"/>
          <w:color w:val="000000"/>
          <w:sz w:val="21"/>
        </w:rPr>
        <w:t xml:space="preserve">　特殊な機械又は技術を必要とする工事</w:t>
      </w:r>
    </w:p>
    <w:p w:rsidR="00F66E1E" w:rsidRPr="00E961CB" w:rsidRDefault="00F66E1E">
      <w:pPr>
        <w:widowControl/>
        <w:autoSpaceDE w:val="0"/>
        <w:autoSpaceDN w:val="0"/>
        <w:adjustRightInd w:val="0"/>
        <w:spacing w:line="420" w:lineRule="atLeast"/>
        <w:ind w:left="840" w:hanging="210"/>
        <w:rPr>
          <w:rFonts w:asciiTheme="minorEastAsia"/>
          <w:color w:val="000000"/>
          <w:sz w:val="21"/>
        </w:rPr>
      </w:pPr>
      <w:r w:rsidRPr="00E961CB">
        <w:rPr>
          <w:rFonts w:asciiTheme="minorEastAsia" w:hAnsiTheme="minorEastAsia"/>
          <w:color w:val="000000"/>
          <w:sz w:val="21"/>
        </w:rPr>
        <w:t>(2)</w:t>
      </w:r>
      <w:r w:rsidRPr="00E961CB">
        <w:rPr>
          <w:rFonts w:asciiTheme="minorEastAsia" w:hAnsiTheme="minorEastAsia" w:hint="eastAsia"/>
          <w:color w:val="000000"/>
          <w:sz w:val="21"/>
        </w:rPr>
        <w:t xml:space="preserve">　災害時における応急復旧工事</w:t>
      </w:r>
    </w:p>
    <w:p w:rsidR="00F66E1E" w:rsidRPr="00E961CB" w:rsidRDefault="00F66E1E">
      <w:pPr>
        <w:widowControl/>
        <w:autoSpaceDE w:val="0"/>
        <w:autoSpaceDN w:val="0"/>
        <w:adjustRightInd w:val="0"/>
        <w:spacing w:line="420" w:lineRule="atLeast"/>
        <w:ind w:left="840" w:hanging="210"/>
        <w:rPr>
          <w:rFonts w:asciiTheme="minorEastAsia"/>
          <w:color w:val="000000"/>
          <w:sz w:val="21"/>
        </w:rPr>
      </w:pPr>
      <w:r w:rsidRPr="00E961CB">
        <w:rPr>
          <w:rFonts w:asciiTheme="minorEastAsia" w:hAnsiTheme="minorEastAsia"/>
          <w:color w:val="000000"/>
          <w:sz w:val="21"/>
        </w:rPr>
        <w:t>(3)</w:t>
      </w:r>
      <w:r w:rsidRPr="00E961CB">
        <w:rPr>
          <w:rFonts w:asciiTheme="minorEastAsia" w:hAnsiTheme="minorEastAsia" w:hint="eastAsia"/>
          <w:color w:val="000000"/>
          <w:sz w:val="21"/>
        </w:rPr>
        <w:t xml:space="preserve">　その他特別な理由がある工事</w:t>
      </w:r>
    </w:p>
    <w:p w:rsidR="00F66E1E" w:rsidRPr="00E961CB" w:rsidRDefault="00F66E1E">
      <w:pPr>
        <w:widowControl/>
        <w:autoSpaceDE w:val="0"/>
        <w:autoSpaceDN w:val="0"/>
        <w:adjustRightInd w:val="0"/>
        <w:spacing w:line="420" w:lineRule="atLeast"/>
        <w:ind w:left="210" w:hanging="210"/>
        <w:rPr>
          <w:rFonts w:asciiTheme="minorEastAsia"/>
          <w:color w:val="000000"/>
          <w:sz w:val="21"/>
        </w:rPr>
      </w:pPr>
      <w:r w:rsidRPr="00E961CB">
        <w:rPr>
          <w:rFonts w:asciiTheme="minorEastAsia" w:hAnsiTheme="minorEastAsia" w:hint="eastAsia"/>
          <w:color w:val="000000"/>
          <w:sz w:val="21"/>
        </w:rPr>
        <w:t>別表第４（第８条関係）</w:t>
      </w:r>
    </w:p>
    <w:p w:rsidR="00F66E1E" w:rsidRPr="00E961CB" w:rsidRDefault="00F66E1E">
      <w:pPr>
        <w:widowControl/>
        <w:autoSpaceDE w:val="0"/>
        <w:autoSpaceDN w:val="0"/>
        <w:adjustRightInd w:val="0"/>
        <w:spacing w:line="420" w:lineRule="atLeast"/>
        <w:ind w:left="840"/>
        <w:rPr>
          <w:rFonts w:asciiTheme="minorEastAsia"/>
          <w:color w:val="000000"/>
          <w:sz w:val="21"/>
        </w:rPr>
      </w:pPr>
      <w:r w:rsidRPr="00E961CB">
        <w:rPr>
          <w:rFonts w:asciiTheme="minorEastAsia" w:hAnsiTheme="minorEastAsia" w:hint="eastAsia"/>
          <w:color w:val="000000"/>
          <w:sz w:val="21"/>
        </w:rPr>
        <w:t>（平</w:t>
      </w:r>
      <w:r w:rsidRPr="00E961CB">
        <w:rPr>
          <w:rFonts w:asciiTheme="minorEastAsia" w:hAnsiTheme="minorEastAsia"/>
          <w:color w:val="000000"/>
          <w:sz w:val="21"/>
        </w:rPr>
        <w:t>27</w:t>
      </w:r>
      <w:r w:rsidRPr="00E961CB">
        <w:rPr>
          <w:rFonts w:asciiTheme="minorEastAsia" w:hAnsiTheme="minorEastAsia" w:hint="eastAsia"/>
          <w:color w:val="000000"/>
          <w:sz w:val="21"/>
        </w:rPr>
        <w:t>訓令甲１・平</w:t>
      </w:r>
      <w:r w:rsidRPr="00E961CB">
        <w:rPr>
          <w:rFonts w:asciiTheme="minorEastAsia" w:hAnsiTheme="minorEastAsia"/>
          <w:color w:val="000000"/>
          <w:sz w:val="21"/>
        </w:rPr>
        <w:t>29</w:t>
      </w:r>
      <w:r w:rsidRPr="00E961CB">
        <w:rPr>
          <w:rFonts w:asciiTheme="minorEastAsia" w:hAnsiTheme="minorEastAsia" w:hint="eastAsia"/>
          <w:color w:val="000000"/>
          <w:sz w:val="21"/>
        </w:rPr>
        <w:t>訓令甲１・一部改正）</w:t>
      </w:r>
    </w:p>
    <w:p w:rsidR="00F66E1E" w:rsidRPr="00E961CB" w:rsidRDefault="00F66E1E">
      <w:pPr>
        <w:widowControl/>
        <w:autoSpaceDE w:val="0"/>
        <w:autoSpaceDN w:val="0"/>
        <w:adjustRightInd w:val="0"/>
        <w:spacing w:line="420" w:lineRule="atLeast"/>
        <w:ind w:left="420"/>
        <w:rPr>
          <w:rFonts w:asciiTheme="minorEastAsia"/>
          <w:color w:val="000000"/>
          <w:sz w:val="21"/>
        </w:rPr>
      </w:pPr>
      <w:r w:rsidRPr="00E961CB">
        <w:rPr>
          <w:rFonts w:asciiTheme="minorEastAsia" w:hAnsiTheme="minorEastAsia" w:hint="eastAsia"/>
          <w:color w:val="000000"/>
          <w:sz w:val="21"/>
        </w:rPr>
        <w:t>指名運用基準</w:t>
      </w:r>
    </w:p>
    <w:tbl>
      <w:tblPr>
        <w:tblW w:w="0" w:type="auto"/>
        <w:tblInd w:w="5" w:type="dxa"/>
        <w:tblLayout w:type="fixed"/>
        <w:tblCellMar>
          <w:left w:w="0" w:type="dxa"/>
          <w:right w:w="0" w:type="dxa"/>
        </w:tblCellMar>
        <w:tblLook w:val="0000" w:firstRow="0" w:lastRow="0" w:firstColumn="0" w:lastColumn="0" w:noHBand="0" w:noVBand="0"/>
      </w:tblPr>
      <w:tblGrid>
        <w:gridCol w:w="1615"/>
        <w:gridCol w:w="6888"/>
      </w:tblGrid>
      <w:tr w:rsidR="00F66E1E" w:rsidRPr="00E961CB">
        <w:tc>
          <w:tcPr>
            <w:tcW w:w="1615" w:type="dxa"/>
            <w:tcBorders>
              <w:top w:val="single" w:sz="4" w:space="0" w:color="000000"/>
              <w:left w:val="single" w:sz="4" w:space="0" w:color="000000"/>
              <w:bottom w:val="single" w:sz="4" w:space="0" w:color="000000"/>
              <w:right w:val="single" w:sz="4" w:space="0" w:color="000000"/>
            </w:tcBorders>
          </w:tcPr>
          <w:p w:rsidR="00F66E1E" w:rsidRPr="00E961CB" w:rsidRDefault="00F66E1E">
            <w:pPr>
              <w:widowControl/>
              <w:autoSpaceDE w:val="0"/>
              <w:autoSpaceDN w:val="0"/>
              <w:adjustRightInd w:val="0"/>
              <w:spacing w:line="420" w:lineRule="atLeast"/>
              <w:jc w:val="center"/>
              <w:rPr>
                <w:rFonts w:asciiTheme="minorEastAsia"/>
                <w:color w:val="000000"/>
                <w:sz w:val="21"/>
              </w:rPr>
            </w:pPr>
            <w:r w:rsidRPr="00E961CB">
              <w:rPr>
                <w:rFonts w:asciiTheme="minorEastAsia" w:hAnsiTheme="minorEastAsia" w:hint="eastAsia"/>
                <w:color w:val="000000"/>
                <w:sz w:val="21"/>
              </w:rPr>
              <w:t>項目</w:t>
            </w:r>
          </w:p>
        </w:tc>
        <w:tc>
          <w:tcPr>
            <w:tcW w:w="6888" w:type="dxa"/>
            <w:tcBorders>
              <w:top w:val="single" w:sz="4" w:space="0" w:color="000000"/>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jc w:val="center"/>
              <w:rPr>
                <w:rFonts w:asciiTheme="minorEastAsia"/>
                <w:color w:val="000000"/>
                <w:sz w:val="21"/>
              </w:rPr>
            </w:pPr>
            <w:r w:rsidRPr="00E961CB">
              <w:rPr>
                <w:rFonts w:asciiTheme="minorEastAsia" w:hAnsiTheme="minorEastAsia" w:hint="eastAsia"/>
                <w:color w:val="000000"/>
                <w:sz w:val="21"/>
              </w:rPr>
              <w:t>内容</w:t>
            </w:r>
          </w:p>
        </w:tc>
      </w:tr>
      <w:tr w:rsidR="00F66E1E" w:rsidRPr="00E961CB">
        <w:tc>
          <w:tcPr>
            <w:tcW w:w="1615" w:type="dxa"/>
            <w:tcBorders>
              <w:top w:val="nil"/>
              <w:left w:val="single" w:sz="4" w:space="0" w:color="000000"/>
              <w:bottom w:val="single" w:sz="4" w:space="0" w:color="000000"/>
              <w:right w:val="single" w:sz="4" w:space="0" w:color="000000"/>
            </w:tcBorders>
          </w:tcPr>
          <w:p w:rsidR="00F66E1E" w:rsidRPr="00E961CB" w:rsidRDefault="00F66E1E">
            <w:pPr>
              <w:widowControl/>
              <w:autoSpaceDE w:val="0"/>
              <w:autoSpaceDN w:val="0"/>
              <w:adjustRightInd w:val="0"/>
              <w:spacing w:line="420" w:lineRule="atLeast"/>
              <w:ind w:left="210" w:hanging="210"/>
              <w:rPr>
                <w:rFonts w:asciiTheme="minorEastAsia"/>
                <w:color w:val="000000"/>
                <w:sz w:val="21"/>
              </w:rPr>
            </w:pPr>
            <w:r w:rsidRPr="00E961CB">
              <w:rPr>
                <w:rFonts w:asciiTheme="minorEastAsia" w:hAnsiTheme="minorEastAsia"/>
                <w:color w:val="000000"/>
                <w:sz w:val="21"/>
              </w:rPr>
              <w:t>1</w:t>
            </w:r>
            <w:r w:rsidRPr="00E961CB">
              <w:rPr>
                <w:rFonts w:asciiTheme="minorEastAsia" w:hAnsiTheme="minorEastAsia" w:hint="eastAsia"/>
                <w:color w:val="000000"/>
                <w:sz w:val="21"/>
              </w:rPr>
              <w:t xml:space="preserve">　不誠実な行為の有無</w:t>
            </w:r>
          </w:p>
        </w:tc>
        <w:tc>
          <w:tcPr>
            <w:tcW w:w="6888"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ind w:firstLine="210"/>
              <w:rPr>
                <w:rFonts w:asciiTheme="minorEastAsia"/>
                <w:color w:val="000000"/>
                <w:sz w:val="21"/>
              </w:rPr>
            </w:pPr>
            <w:r w:rsidRPr="00E961CB">
              <w:rPr>
                <w:rFonts w:asciiTheme="minorEastAsia" w:hAnsiTheme="minorEastAsia" w:hint="eastAsia"/>
                <w:color w:val="000000"/>
                <w:sz w:val="21"/>
              </w:rPr>
              <w:t>次の事項に該当する場合は指名しないこと。</w:t>
            </w:r>
          </w:p>
          <w:p w:rsidR="00F66E1E" w:rsidRPr="00E961CB" w:rsidRDefault="00F66E1E">
            <w:pPr>
              <w:widowControl/>
              <w:autoSpaceDE w:val="0"/>
              <w:autoSpaceDN w:val="0"/>
              <w:adjustRightInd w:val="0"/>
              <w:spacing w:line="420" w:lineRule="atLeast"/>
              <w:ind w:left="210" w:hanging="210"/>
              <w:rPr>
                <w:rFonts w:asciiTheme="minorEastAsia"/>
                <w:color w:val="000000"/>
                <w:sz w:val="21"/>
              </w:rPr>
            </w:pPr>
            <w:r w:rsidRPr="00E961CB">
              <w:rPr>
                <w:rFonts w:asciiTheme="minorEastAsia" w:hAnsiTheme="minorEastAsia"/>
                <w:color w:val="000000"/>
                <w:sz w:val="21"/>
              </w:rPr>
              <w:t>(1)</w:t>
            </w:r>
            <w:r w:rsidRPr="00E961CB">
              <w:rPr>
                <w:rFonts w:asciiTheme="minorEastAsia" w:hAnsiTheme="minorEastAsia" w:hint="eastAsia"/>
                <w:color w:val="000000"/>
                <w:sz w:val="21"/>
              </w:rPr>
              <w:t xml:space="preserve">　野辺地町指名停止要領に基づく指名停止期間中であること。</w:t>
            </w:r>
          </w:p>
          <w:p w:rsidR="00F66E1E" w:rsidRPr="00E961CB" w:rsidRDefault="00F66E1E">
            <w:pPr>
              <w:widowControl/>
              <w:autoSpaceDE w:val="0"/>
              <w:autoSpaceDN w:val="0"/>
              <w:adjustRightInd w:val="0"/>
              <w:spacing w:line="420" w:lineRule="atLeast"/>
              <w:ind w:left="210" w:hanging="210"/>
              <w:rPr>
                <w:rFonts w:asciiTheme="minorEastAsia"/>
                <w:color w:val="000000"/>
                <w:sz w:val="21"/>
              </w:rPr>
            </w:pPr>
            <w:r w:rsidRPr="00E961CB">
              <w:rPr>
                <w:rFonts w:asciiTheme="minorEastAsia" w:hAnsiTheme="minorEastAsia"/>
                <w:color w:val="000000"/>
                <w:sz w:val="21"/>
              </w:rPr>
              <w:t>(2)</w:t>
            </w:r>
            <w:r w:rsidRPr="00E961CB">
              <w:rPr>
                <w:rFonts w:asciiTheme="minorEastAsia" w:hAnsiTheme="minorEastAsia" w:hint="eastAsia"/>
                <w:color w:val="000000"/>
                <w:sz w:val="21"/>
              </w:rPr>
              <w:t xml:space="preserve">　町発注の工事等に係る契約に関し、次に掲げる事項に該当し、当該状況が継続していることから、契約者として不適当であると認められる</w:t>
            </w:r>
            <w:r w:rsidRPr="00E961CB">
              <w:rPr>
                <w:rFonts w:asciiTheme="minorEastAsia" w:hAnsiTheme="minorEastAsia" w:hint="eastAsia"/>
                <w:color w:val="000000"/>
                <w:sz w:val="21"/>
              </w:rPr>
              <w:lastRenderedPageBreak/>
              <w:t>こと。</w:t>
            </w:r>
          </w:p>
          <w:p w:rsidR="00F66E1E" w:rsidRPr="00E961CB" w:rsidRDefault="00F66E1E">
            <w:pPr>
              <w:widowControl/>
              <w:autoSpaceDE w:val="0"/>
              <w:autoSpaceDN w:val="0"/>
              <w:adjustRightInd w:val="0"/>
              <w:spacing w:line="420" w:lineRule="atLeast"/>
              <w:ind w:left="420" w:hanging="210"/>
              <w:rPr>
                <w:rFonts w:asciiTheme="minorEastAsia"/>
                <w:color w:val="000000"/>
                <w:sz w:val="21"/>
              </w:rPr>
            </w:pPr>
            <w:r w:rsidRPr="00E961CB">
              <w:rPr>
                <w:rFonts w:asciiTheme="minorEastAsia" w:hAnsiTheme="minorEastAsia" w:hint="eastAsia"/>
                <w:color w:val="000000"/>
                <w:sz w:val="21"/>
              </w:rPr>
              <w:t>ア　契約書に基づく関係者に関する措置要求に契約者が従わないこと等、契約の履行が不誠実であること。</w:t>
            </w:r>
          </w:p>
          <w:p w:rsidR="00F66E1E" w:rsidRPr="00E961CB" w:rsidRDefault="00F66E1E">
            <w:pPr>
              <w:widowControl/>
              <w:autoSpaceDE w:val="0"/>
              <w:autoSpaceDN w:val="0"/>
              <w:adjustRightInd w:val="0"/>
              <w:spacing w:line="420" w:lineRule="atLeast"/>
              <w:ind w:left="420" w:hanging="210"/>
              <w:rPr>
                <w:rFonts w:asciiTheme="minorEastAsia"/>
                <w:color w:val="000000"/>
                <w:sz w:val="21"/>
              </w:rPr>
            </w:pPr>
            <w:r w:rsidRPr="00E961CB">
              <w:rPr>
                <w:rFonts w:asciiTheme="minorEastAsia" w:hAnsiTheme="minorEastAsia" w:hint="eastAsia"/>
                <w:color w:val="000000"/>
                <w:sz w:val="21"/>
              </w:rPr>
              <w:t>イ　一括下請、下請代金の支払遅延、特定資材等の購入強制等について、関係行政機関からの情報により、契約者の下請契約関係が不適切であることが明確であること。</w:t>
            </w:r>
          </w:p>
          <w:p w:rsidR="00F66E1E" w:rsidRPr="00E961CB" w:rsidRDefault="00F66E1E">
            <w:pPr>
              <w:widowControl/>
              <w:autoSpaceDE w:val="0"/>
              <w:autoSpaceDN w:val="0"/>
              <w:adjustRightInd w:val="0"/>
              <w:spacing w:line="420" w:lineRule="atLeast"/>
              <w:ind w:left="210" w:hanging="210"/>
              <w:rPr>
                <w:rFonts w:asciiTheme="minorEastAsia"/>
                <w:color w:val="000000"/>
                <w:sz w:val="21"/>
              </w:rPr>
            </w:pPr>
            <w:r w:rsidRPr="00E961CB">
              <w:rPr>
                <w:rFonts w:asciiTheme="minorEastAsia" w:hAnsiTheme="minorEastAsia"/>
                <w:color w:val="000000"/>
                <w:sz w:val="21"/>
              </w:rPr>
              <w:t>(3)</w:t>
            </w:r>
            <w:r w:rsidRPr="00E961CB">
              <w:rPr>
                <w:rFonts w:asciiTheme="minorEastAsia" w:hAnsiTheme="minorEastAsia" w:hint="eastAsia"/>
                <w:color w:val="000000"/>
                <w:sz w:val="21"/>
              </w:rPr>
              <w:t xml:space="preserve">　前各号に定めるもののほか、契約者として不適当であると認められること。</w:t>
            </w:r>
          </w:p>
        </w:tc>
      </w:tr>
      <w:tr w:rsidR="00F66E1E" w:rsidRPr="00E961CB">
        <w:tc>
          <w:tcPr>
            <w:tcW w:w="1615" w:type="dxa"/>
            <w:tcBorders>
              <w:top w:val="nil"/>
              <w:left w:val="single" w:sz="4" w:space="0" w:color="000000"/>
              <w:bottom w:val="single" w:sz="4" w:space="0" w:color="000000"/>
              <w:right w:val="single" w:sz="4" w:space="0" w:color="000000"/>
            </w:tcBorders>
          </w:tcPr>
          <w:p w:rsidR="00F66E1E" w:rsidRPr="00E961CB" w:rsidRDefault="00F66E1E">
            <w:pPr>
              <w:widowControl/>
              <w:autoSpaceDE w:val="0"/>
              <w:autoSpaceDN w:val="0"/>
              <w:adjustRightInd w:val="0"/>
              <w:spacing w:line="420" w:lineRule="atLeast"/>
              <w:ind w:left="210" w:hanging="210"/>
              <w:rPr>
                <w:rFonts w:asciiTheme="minorEastAsia"/>
                <w:color w:val="000000"/>
                <w:sz w:val="21"/>
              </w:rPr>
            </w:pPr>
            <w:r w:rsidRPr="00E961CB">
              <w:rPr>
                <w:rFonts w:asciiTheme="minorEastAsia" w:hAnsiTheme="minorEastAsia"/>
                <w:color w:val="000000"/>
                <w:sz w:val="21"/>
              </w:rPr>
              <w:lastRenderedPageBreak/>
              <w:t>2</w:t>
            </w:r>
            <w:r w:rsidRPr="00E961CB">
              <w:rPr>
                <w:rFonts w:asciiTheme="minorEastAsia" w:hAnsiTheme="minorEastAsia" w:hint="eastAsia"/>
                <w:color w:val="000000"/>
                <w:sz w:val="21"/>
              </w:rPr>
              <w:t xml:space="preserve">　経営状況</w:t>
            </w:r>
          </w:p>
        </w:tc>
        <w:tc>
          <w:tcPr>
            <w:tcW w:w="6888"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ind w:firstLine="210"/>
              <w:rPr>
                <w:rFonts w:asciiTheme="minorEastAsia"/>
                <w:color w:val="000000"/>
                <w:sz w:val="21"/>
              </w:rPr>
            </w:pPr>
            <w:r w:rsidRPr="00E961CB">
              <w:rPr>
                <w:rFonts w:asciiTheme="minorEastAsia" w:hAnsiTheme="minorEastAsia" w:hint="eastAsia"/>
                <w:color w:val="000000"/>
                <w:sz w:val="21"/>
              </w:rPr>
              <w:t>主要取引先からの取引停止の事実がなく、国税と地方税の納付状況が良好であること。</w:t>
            </w:r>
          </w:p>
        </w:tc>
      </w:tr>
      <w:tr w:rsidR="00F66E1E" w:rsidRPr="00E961CB">
        <w:tc>
          <w:tcPr>
            <w:tcW w:w="1615" w:type="dxa"/>
            <w:tcBorders>
              <w:top w:val="nil"/>
              <w:left w:val="single" w:sz="4" w:space="0" w:color="000000"/>
              <w:bottom w:val="single" w:sz="4" w:space="0" w:color="000000"/>
              <w:right w:val="single" w:sz="4" w:space="0" w:color="000000"/>
            </w:tcBorders>
          </w:tcPr>
          <w:p w:rsidR="00F66E1E" w:rsidRPr="00E961CB" w:rsidRDefault="00F66E1E">
            <w:pPr>
              <w:widowControl/>
              <w:autoSpaceDE w:val="0"/>
              <w:autoSpaceDN w:val="0"/>
              <w:adjustRightInd w:val="0"/>
              <w:spacing w:line="420" w:lineRule="atLeast"/>
              <w:ind w:left="210" w:hanging="210"/>
              <w:rPr>
                <w:rFonts w:asciiTheme="minorEastAsia"/>
                <w:color w:val="000000"/>
                <w:sz w:val="21"/>
              </w:rPr>
            </w:pPr>
            <w:r w:rsidRPr="00E961CB">
              <w:rPr>
                <w:rFonts w:asciiTheme="minorEastAsia" w:hAnsiTheme="minorEastAsia"/>
                <w:color w:val="000000"/>
                <w:sz w:val="21"/>
              </w:rPr>
              <w:t>3</w:t>
            </w:r>
            <w:r w:rsidRPr="00E961CB">
              <w:rPr>
                <w:rFonts w:asciiTheme="minorEastAsia" w:hAnsiTheme="minorEastAsia" w:hint="eastAsia"/>
                <w:color w:val="000000"/>
                <w:sz w:val="21"/>
              </w:rPr>
              <w:t xml:space="preserve">　指名回数の均衡</w:t>
            </w:r>
          </w:p>
        </w:tc>
        <w:tc>
          <w:tcPr>
            <w:tcW w:w="6888"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ind w:left="210" w:hanging="210"/>
              <w:rPr>
                <w:rFonts w:asciiTheme="minorEastAsia"/>
                <w:color w:val="000000"/>
                <w:sz w:val="21"/>
              </w:rPr>
            </w:pPr>
            <w:r w:rsidRPr="00E961CB">
              <w:rPr>
                <w:rFonts w:asciiTheme="minorEastAsia" w:hAnsiTheme="minorEastAsia"/>
                <w:color w:val="000000"/>
                <w:sz w:val="21"/>
              </w:rPr>
              <w:t>(1)</w:t>
            </w:r>
            <w:r w:rsidRPr="00E961CB">
              <w:rPr>
                <w:rFonts w:asciiTheme="minorEastAsia" w:hAnsiTheme="minorEastAsia" w:hint="eastAsia"/>
                <w:color w:val="000000"/>
                <w:sz w:val="21"/>
              </w:rPr>
              <w:t xml:space="preserve">　業者の指名に関して、受注機会の公平性を保つために、指名回数の均衡を考慮すること。</w:t>
            </w:r>
          </w:p>
          <w:p w:rsidR="00F66E1E" w:rsidRPr="00E961CB" w:rsidRDefault="00F66E1E">
            <w:pPr>
              <w:widowControl/>
              <w:autoSpaceDE w:val="0"/>
              <w:autoSpaceDN w:val="0"/>
              <w:adjustRightInd w:val="0"/>
              <w:spacing w:line="420" w:lineRule="atLeast"/>
              <w:ind w:left="210" w:hanging="210"/>
              <w:rPr>
                <w:rFonts w:asciiTheme="minorEastAsia"/>
                <w:color w:val="000000"/>
                <w:sz w:val="21"/>
              </w:rPr>
            </w:pPr>
            <w:r w:rsidRPr="00E961CB">
              <w:rPr>
                <w:rFonts w:asciiTheme="minorEastAsia" w:hAnsiTheme="minorEastAsia"/>
                <w:color w:val="000000"/>
                <w:sz w:val="21"/>
              </w:rPr>
              <w:t>(2)</w:t>
            </w:r>
            <w:r w:rsidRPr="00E961CB">
              <w:rPr>
                <w:rFonts w:asciiTheme="minorEastAsia" w:hAnsiTheme="minorEastAsia" w:hint="eastAsia"/>
                <w:color w:val="000000"/>
                <w:sz w:val="21"/>
              </w:rPr>
              <w:t xml:space="preserve">　町内業者に関しては、工種別の同一等級間の指名回数の均衡を勘案すること。</w:t>
            </w:r>
          </w:p>
        </w:tc>
      </w:tr>
      <w:tr w:rsidR="00F66E1E" w:rsidRPr="00E961CB">
        <w:tc>
          <w:tcPr>
            <w:tcW w:w="1615" w:type="dxa"/>
            <w:tcBorders>
              <w:top w:val="nil"/>
              <w:left w:val="single" w:sz="4" w:space="0" w:color="000000"/>
              <w:bottom w:val="single" w:sz="4" w:space="0" w:color="000000"/>
              <w:right w:val="single" w:sz="4" w:space="0" w:color="000000"/>
            </w:tcBorders>
          </w:tcPr>
          <w:p w:rsidR="00F66E1E" w:rsidRPr="00E961CB" w:rsidRDefault="00F66E1E">
            <w:pPr>
              <w:widowControl/>
              <w:autoSpaceDE w:val="0"/>
              <w:autoSpaceDN w:val="0"/>
              <w:adjustRightInd w:val="0"/>
              <w:spacing w:line="420" w:lineRule="atLeast"/>
              <w:ind w:left="210" w:hanging="210"/>
              <w:rPr>
                <w:rFonts w:asciiTheme="minorEastAsia"/>
                <w:color w:val="000000"/>
                <w:sz w:val="21"/>
              </w:rPr>
            </w:pPr>
            <w:r w:rsidRPr="00E961CB">
              <w:rPr>
                <w:rFonts w:asciiTheme="minorEastAsia" w:hAnsiTheme="minorEastAsia"/>
                <w:color w:val="000000"/>
                <w:sz w:val="21"/>
              </w:rPr>
              <w:t>4</w:t>
            </w:r>
            <w:r w:rsidRPr="00E961CB">
              <w:rPr>
                <w:rFonts w:asciiTheme="minorEastAsia" w:hAnsiTheme="minorEastAsia" w:hint="eastAsia"/>
                <w:color w:val="000000"/>
                <w:sz w:val="21"/>
              </w:rPr>
              <w:t xml:space="preserve">　手持ち工事等の状況</w:t>
            </w:r>
          </w:p>
        </w:tc>
        <w:tc>
          <w:tcPr>
            <w:tcW w:w="6888"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ind w:firstLine="210"/>
              <w:rPr>
                <w:rFonts w:asciiTheme="minorEastAsia"/>
                <w:color w:val="000000"/>
                <w:sz w:val="21"/>
              </w:rPr>
            </w:pPr>
            <w:r w:rsidRPr="00E961CB">
              <w:rPr>
                <w:rFonts w:asciiTheme="minorEastAsia" w:hAnsiTheme="minorEastAsia" w:hint="eastAsia"/>
                <w:color w:val="000000"/>
                <w:sz w:val="21"/>
              </w:rPr>
              <w:t>手持ち工事等の件数、金額、進捗状況等からみて、当該工事等を施工する能力があるかどうかを総合的に勘案すること。</w:t>
            </w:r>
          </w:p>
        </w:tc>
      </w:tr>
      <w:tr w:rsidR="00F66E1E" w:rsidRPr="00E961CB">
        <w:tc>
          <w:tcPr>
            <w:tcW w:w="1615" w:type="dxa"/>
            <w:tcBorders>
              <w:top w:val="nil"/>
              <w:left w:val="single" w:sz="4" w:space="0" w:color="000000"/>
              <w:bottom w:val="single" w:sz="4" w:space="0" w:color="000000"/>
              <w:right w:val="single" w:sz="4" w:space="0" w:color="000000"/>
            </w:tcBorders>
          </w:tcPr>
          <w:p w:rsidR="00F66E1E" w:rsidRPr="00E961CB" w:rsidRDefault="00F66E1E">
            <w:pPr>
              <w:widowControl/>
              <w:autoSpaceDE w:val="0"/>
              <w:autoSpaceDN w:val="0"/>
              <w:adjustRightInd w:val="0"/>
              <w:spacing w:line="420" w:lineRule="atLeast"/>
              <w:ind w:left="210" w:hanging="210"/>
              <w:rPr>
                <w:rFonts w:asciiTheme="minorEastAsia"/>
                <w:color w:val="000000"/>
                <w:sz w:val="21"/>
              </w:rPr>
            </w:pPr>
            <w:r w:rsidRPr="00E961CB">
              <w:rPr>
                <w:rFonts w:asciiTheme="minorEastAsia" w:hAnsiTheme="minorEastAsia"/>
                <w:color w:val="000000"/>
                <w:sz w:val="21"/>
              </w:rPr>
              <w:t>5</w:t>
            </w:r>
            <w:r w:rsidRPr="00E961CB">
              <w:rPr>
                <w:rFonts w:asciiTheme="minorEastAsia" w:hAnsiTheme="minorEastAsia" w:hint="eastAsia"/>
                <w:color w:val="000000"/>
                <w:sz w:val="21"/>
              </w:rPr>
              <w:t xml:space="preserve">　技術的適性</w:t>
            </w:r>
          </w:p>
        </w:tc>
        <w:tc>
          <w:tcPr>
            <w:tcW w:w="6888"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ind w:firstLine="210"/>
              <w:rPr>
                <w:rFonts w:asciiTheme="minorEastAsia"/>
                <w:color w:val="000000"/>
                <w:sz w:val="21"/>
              </w:rPr>
            </w:pPr>
            <w:r w:rsidRPr="00E961CB">
              <w:rPr>
                <w:rFonts w:asciiTheme="minorEastAsia" w:hAnsiTheme="minorEastAsia" w:hint="eastAsia"/>
                <w:color w:val="000000"/>
                <w:sz w:val="21"/>
              </w:rPr>
              <w:t>次の事項に該当するかどうかを総合的に勘案すること。</w:t>
            </w:r>
          </w:p>
          <w:p w:rsidR="00F66E1E" w:rsidRPr="00E961CB" w:rsidRDefault="00F66E1E">
            <w:pPr>
              <w:widowControl/>
              <w:autoSpaceDE w:val="0"/>
              <w:autoSpaceDN w:val="0"/>
              <w:adjustRightInd w:val="0"/>
              <w:spacing w:line="420" w:lineRule="atLeast"/>
              <w:ind w:left="210" w:hanging="210"/>
              <w:rPr>
                <w:rFonts w:asciiTheme="minorEastAsia"/>
                <w:color w:val="000000"/>
                <w:sz w:val="21"/>
              </w:rPr>
            </w:pPr>
            <w:r w:rsidRPr="00E961CB">
              <w:rPr>
                <w:rFonts w:asciiTheme="minorEastAsia" w:hAnsiTheme="minorEastAsia"/>
                <w:color w:val="000000"/>
                <w:sz w:val="21"/>
              </w:rPr>
              <w:t>(1)</w:t>
            </w:r>
            <w:r w:rsidRPr="00E961CB">
              <w:rPr>
                <w:rFonts w:asciiTheme="minorEastAsia" w:hAnsiTheme="minorEastAsia" w:hint="eastAsia"/>
                <w:color w:val="000000"/>
                <w:sz w:val="21"/>
              </w:rPr>
              <w:t xml:space="preserve">　当該工事等と同種工事等について相当の施工実績があること。</w:t>
            </w:r>
          </w:p>
          <w:p w:rsidR="00F66E1E" w:rsidRPr="00E961CB" w:rsidRDefault="00F66E1E">
            <w:pPr>
              <w:widowControl/>
              <w:autoSpaceDE w:val="0"/>
              <w:autoSpaceDN w:val="0"/>
              <w:adjustRightInd w:val="0"/>
              <w:spacing w:line="420" w:lineRule="atLeast"/>
              <w:ind w:left="210" w:hanging="210"/>
              <w:rPr>
                <w:rFonts w:asciiTheme="minorEastAsia"/>
                <w:color w:val="000000"/>
                <w:sz w:val="21"/>
              </w:rPr>
            </w:pPr>
            <w:r w:rsidRPr="00E961CB">
              <w:rPr>
                <w:rFonts w:asciiTheme="minorEastAsia" w:hAnsiTheme="minorEastAsia"/>
                <w:color w:val="000000"/>
                <w:sz w:val="21"/>
              </w:rPr>
              <w:t>(2)</w:t>
            </w:r>
            <w:r w:rsidRPr="00E961CB">
              <w:rPr>
                <w:rFonts w:asciiTheme="minorEastAsia" w:hAnsiTheme="minorEastAsia" w:hint="eastAsia"/>
                <w:color w:val="000000"/>
                <w:sz w:val="21"/>
              </w:rPr>
              <w:t xml:space="preserve">　当該工事等の施工に必要な施工管理、品質管理等の技術的水準と同程度と認められる技術的水準の施工実績があること。</w:t>
            </w:r>
          </w:p>
          <w:p w:rsidR="00F66E1E" w:rsidRPr="00E961CB" w:rsidRDefault="00F66E1E">
            <w:pPr>
              <w:widowControl/>
              <w:autoSpaceDE w:val="0"/>
              <w:autoSpaceDN w:val="0"/>
              <w:adjustRightInd w:val="0"/>
              <w:spacing w:line="420" w:lineRule="atLeast"/>
              <w:ind w:left="210" w:hanging="210"/>
              <w:rPr>
                <w:rFonts w:asciiTheme="minorEastAsia"/>
                <w:color w:val="000000"/>
                <w:sz w:val="21"/>
              </w:rPr>
            </w:pPr>
            <w:r w:rsidRPr="00E961CB">
              <w:rPr>
                <w:rFonts w:asciiTheme="minorEastAsia" w:hAnsiTheme="minorEastAsia"/>
                <w:color w:val="000000"/>
                <w:sz w:val="21"/>
              </w:rPr>
              <w:t>(3)</w:t>
            </w:r>
            <w:r w:rsidRPr="00E961CB">
              <w:rPr>
                <w:rFonts w:asciiTheme="minorEastAsia" w:hAnsiTheme="minorEastAsia" w:hint="eastAsia"/>
                <w:color w:val="000000"/>
                <w:sz w:val="21"/>
              </w:rPr>
              <w:t xml:space="preserve">　地形、地質等自然的条件、周辺環境条件等当該工事等の作業条件と同等と認められる施工実績があること。</w:t>
            </w:r>
          </w:p>
          <w:p w:rsidR="00F66E1E" w:rsidRPr="00E961CB" w:rsidRDefault="00F66E1E">
            <w:pPr>
              <w:widowControl/>
              <w:autoSpaceDE w:val="0"/>
              <w:autoSpaceDN w:val="0"/>
              <w:adjustRightInd w:val="0"/>
              <w:spacing w:line="420" w:lineRule="atLeast"/>
              <w:ind w:left="210" w:hanging="210"/>
              <w:rPr>
                <w:rFonts w:asciiTheme="minorEastAsia"/>
                <w:color w:val="000000"/>
                <w:sz w:val="21"/>
              </w:rPr>
            </w:pPr>
            <w:r w:rsidRPr="00E961CB">
              <w:rPr>
                <w:rFonts w:asciiTheme="minorEastAsia" w:hAnsiTheme="minorEastAsia"/>
                <w:color w:val="000000"/>
                <w:sz w:val="21"/>
              </w:rPr>
              <w:t>(4)</w:t>
            </w:r>
            <w:r w:rsidRPr="00E961CB">
              <w:rPr>
                <w:rFonts w:asciiTheme="minorEastAsia" w:hAnsiTheme="minorEastAsia" w:hint="eastAsia"/>
                <w:color w:val="000000"/>
                <w:sz w:val="21"/>
              </w:rPr>
              <w:t xml:space="preserve">　発注予定種別に応じ、当該工事等を施工するに足りうる有資格技術職員が確保できると認められること。</w:t>
            </w:r>
          </w:p>
          <w:p w:rsidR="00F66E1E" w:rsidRPr="00E961CB" w:rsidRDefault="00F66E1E">
            <w:pPr>
              <w:widowControl/>
              <w:autoSpaceDE w:val="0"/>
              <w:autoSpaceDN w:val="0"/>
              <w:adjustRightInd w:val="0"/>
              <w:spacing w:line="420" w:lineRule="atLeast"/>
              <w:ind w:left="210" w:hanging="210"/>
              <w:rPr>
                <w:rFonts w:asciiTheme="minorEastAsia"/>
                <w:color w:val="000000"/>
                <w:sz w:val="21"/>
              </w:rPr>
            </w:pPr>
            <w:r w:rsidRPr="00E961CB">
              <w:rPr>
                <w:rFonts w:asciiTheme="minorEastAsia" w:hAnsiTheme="minorEastAsia"/>
                <w:color w:val="000000"/>
                <w:sz w:val="21"/>
              </w:rPr>
              <w:t>(5)</w:t>
            </w:r>
            <w:r w:rsidRPr="00E961CB">
              <w:rPr>
                <w:rFonts w:asciiTheme="minorEastAsia" w:hAnsiTheme="minorEastAsia" w:hint="eastAsia"/>
                <w:color w:val="000000"/>
                <w:sz w:val="21"/>
              </w:rPr>
              <w:t xml:space="preserve">　建設業法第</w:t>
            </w:r>
            <w:r w:rsidRPr="00E961CB">
              <w:rPr>
                <w:rFonts w:asciiTheme="minorEastAsia" w:hAnsiTheme="minorEastAsia"/>
                <w:color w:val="000000"/>
                <w:sz w:val="21"/>
              </w:rPr>
              <w:t>16</w:t>
            </w:r>
            <w:r w:rsidRPr="00E961CB">
              <w:rPr>
                <w:rFonts w:asciiTheme="minorEastAsia" w:hAnsiTheme="minorEastAsia" w:hint="eastAsia"/>
                <w:color w:val="000000"/>
                <w:sz w:val="21"/>
              </w:rPr>
              <w:t>条に規定する下請契約を締結することが予想される工事にあっては、同法第</w:t>
            </w:r>
            <w:r w:rsidRPr="00E961CB">
              <w:rPr>
                <w:rFonts w:asciiTheme="minorEastAsia" w:hAnsiTheme="minorEastAsia"/>
                <w:color w:val="000000"/>
                <w:sz w:val="21"/>
              </w:rPr>
              <w:t>3</w:t>
            </w:r>
            <w:r w:rsidRPr="00E961CB">
              <w:rPr>
                <w:rFonts w:asciiTheme="minorEastAsia" w:hAnsiTheme="minorEastAsia" w:hint="eastAsia"/>
                <w:color w:val="000000"/>
                <w:sz w:val="21"/>
              </w:rPr>
              <w:t>条に規定する特定建設業の許可及び同法第</w:t>
            </w:r>
            <w:r w:rsidRPr="00E961CB">
              <w:rPr>
                <w:rFonts w:asciiTheme="minorEastAsia" w:hAnsiTheme="minorEastAsia"/>
                <w:color w:val="000000"/>
                <w:sz w:val="21"/>
              </w:rPr>
              <w:t>27</w:t>
            </w:r>
            <w:r w:rsidRPr="00E961CB">
              <w:rPr>
                <w:rFonts w:asciiTheme="minorEastAsia" w:hAnsiTheme="minorEastAsia" w:hint="eastAsia"/>
                <w:color w:val="000000"/>
                <w:sz w:val="21"/>
              </w:rPr>
              <w:t>条の</w:t>
            </w:r>
            <w:r w:rsidRPr="00E961CB">
              <w:rPr>
                <w:rFonts w:asciiTheme="minorEastAsia" w:hAnsiTheme="minorEastAsia"/>
                <w:color w:val="000000"/>
                <w:sz w:val="21"/>
              </w:rPr>
              <w:t>18</w:t>
            </w:r>
            <w:r w:rsidRPr="00E961CB">
              <w:rPr>
                <w:rFonts w:asciiTheme="minorEastAsia" w:hAnsiTheme="minorEastAsia" w:hint="eastAsia"/>
                <w:color w:val="000000"/>
                <w:sz w:val="21"/>
              </w:rPr>
              <w:t>第</w:t>
            </w:r>
            <w:r w:rsidRPr="00E961CB">
              <w:rPr>
                <w:rFonts w:asciiTheme="minorEastAsia" w:hAnsiTheme="minorEastAsia"/>
                <w:color w:val="000000"/>
                <w:sz w:val="21"/>
              </w:rPr>
              <w:t>1</w:t>
            </w:r>
            <w:r w:rsidRPr="00E961CB">
              <w:rPr>
                <w:rFonts w:asciiTheme="minorEastAsia" w:hAnsiTheme="minorEastAsia" w:hint="eastAsia"/>
                <w:color w:val="000000"/>
                <w:sz w:val="21"/>
              </w:rPr>
              <w:t>項の規定による監理技術者資格者証の交付を受けている者を有していること。</w:t>
            </w:r>
          </w:p>
        </w:tc>
      </w:tr>
      <w:tr w:rsidR="00F66E1E" w:rsidRPr="00E961CB">
        <w:tc>
          <w:tcPr>
            <w:tcW w:w="1615" w:type="dxa"/>
            <w:tcBorders>
              <w:top w:val="nil"/>
              <w:left w:val="single" w:sz="4" w:space="0" w:color="000000"/>
              <w:bottom w:val="single" w:sz="4" w:space="0" w:color="000000"/>
              <w:right w:val="single" w:sz="4" w:space="0" w:color="000000"/>
            </w:tcBorders>
          </w:tcPr>
          <w:p w:rsidR="00F66E1E" w:rsidRPr="00E961CB" w:rsidRDefault="00F66E1E">
            <w:pPr>
              <w:widowControl/>
              <w:autoSpaceDE w:val="0"/>
              <w:autoSpaceDN w:val="0"/>
              <w:adjustRightInd w:val="0"/>
              <w:spacing w:line="420" w:lineRule="atLeast"/>
              <w:ind w:left="210" w:hanging="210"/>
              <w:rPr>
                <w:rFonts w:asciiTheme="minorEastAsia"/>
                <w:color w:val="000000"/>
                <w:sz w:val="21"/>
              </w:rPr>
            </w:pPr>
            <w:r w:rsidRPr="00E961CB">
              <w:rPr>
                <w:rFonts w:asciiTheme="minorEastAsia" w:hAnsiTheme="minorEastAsia"/>
                <w:color w:val="000000"/>
                <w:sz w:val="21"/>
              </w:rPr>
              <w:t>6</w:t>
            </w:r>
            <w:r w:rsidRPr="00E961CB">
              <w:rPr>
                <w:rFonts w:asciiTheme="minorEastAsia" w:hAnsiTheme="minorEastAsia" w:hint="eastAsia"/>
                <w:color w:val="000000"/>
                <w:sz w:val="21"/>
              </w:rPr>
              <w:t xml:space="preserve">　安全管理及び労働福祉の状況</w:t>
            </w:r>
          </w:p>
        </w:tc>
        <w:tc>
          <w:tcPr>
            <w:tcW w:w="6888" w:type="dxa"/>
            <w:tcBorders>
              <w:top w:val="nil"/>
              <w:left w:val="nil"/>
              <w:bottom w:val="single" w:sz="4" w:space="0" w:color="000000"/>
              <w:right w:val="single" w:sz="4" w:space="0" w:color="000000"/>
            </w:tcBorders>
          </w:tcPr>
          <w:p w:rsidR="00F66E1E" w:rsidRPr="00E961CB" w:rsidRDefault="00F66E1E">
            <w:pPr>
              <w:widowControl/>
              <w:autoSpaceDE w:val="0"/>
              <w:autoSpaceDN w:val="0"/>
              <w:adjustRightInd w:val="0"/>
              <w:spacing w:line="420" w:lineRule="atLeast"/>
              <w:ind w:left="210" w:hanging="210"/>
              <w:rPr>
                <w:rFonts w:asciiTheme="minorEastAsia"/>
                <w:color w:val="000000"/>
                <w:sz w:val="21"/>
              </w:rPr>
            </w:pPr>
            <w:r w:rsidRPr="00E961CB">
              <w:rPr>
                <w:rFonts w:asciiTheme="minorEastAsia" w:hAnsiTheme="minorEastAsia"/>
                <w:color w:val="000000"/>
                <w:sz w:val="21"/>
              </w:rPr>
              <w:t>(1)</w:t>
            </w:r>
            <w:r w:rsidRPr="00E961CB">
              <w:rPr>
                <w:rFonts w:asciiTheme="minorEastAsia" w:hAnsiTheme="minorEastAsia" w:hint="eastAsia"/>
                <w:color w:val="000000"/>
                <w:sz w:val="21"/>
              </w:rPr>
              <w:t xml:space="preserve">　次の事項に該当する場合は指名しないこと。</w:t>
            </w:r>
          </w:p>
          <w:p w:rsidR="00F66E1E" w:rsidRPr="00E961CB" w:rsidRDefault="00F66E1E">
            <w:pPr>
              <w:widowControl/>
              <w:autoSpaceDE w:val="0"/>
              <w:autoSpaceDN w:val="0"/>
              <w:adjustRightInd w:val="0"/>
              <w:spacing w:line="420" w:lineRule="atLeast"/>
              <w:ind w:left="420" w:hanging="210"/>
              <w:rPr>
                <w:rFonts w:asciiTheme="minorEastAsia"/>
                <w:color w:val="000000"/>
                <w:sz w:val="21"/>
              </w:rPr>
            </w:pPr>
            <w:r w:rsidRPr="00E961CB">
              <w:rPr>
                <w:rFonts w:asciiTheme="minorEastAsia" w:hAnsiTheme="minorEastAsia" w:hint="eastAsia"/>
                <w:color w:val="000000"/>
                <w:sz w:val="21"/>
              </w:rPr>
              <w:t>ア　安全管理の改善に関し労働基準監督署等からの指導があり、これに対する改善を行わない状態が継続している場合であって、明らかに契</w:t>
            </w:r>
            <w:r w:rsidRPr="00E961CB">
              <w:rPr>
                <w:rFonts w:asciiTheme="minorEastAsia" w:hAnsiTheme="minorEastAsia" w:hint="eastAsia"/>
                <w:color w:val="000000"/>
                <w:sz w:val="21"/>
              </w:rPr>
              <w:lastRenderedPageBreak/>
              <w:t>約者として不適当と認められるとき。</w:t>
            </w:r>
          </w:p>
          <w:p w:rsidR="00F66E1E" w:rsidRPr="00E961CB" w:rsidRDefault="00F66E1E">
            <w:pPr>
              <w:widowControl/>
              <w:autoSpaceDE w:val="0"/>
              <w:autoSpaceDN w:val="0"/>
              <w:adjustRightInd w:val="0"/>
              <w:spacing w:line="420" w:lineRule="atLeast"/>
              <w:ind w:left="420" w:hanging="210"/>
              <w:rPr>
                <w:rFonts w:asciiTheme="minorEastAsia"/>
                <w:color w:val="000000"/>
                <w:sz w:val="21"/>
              </w:rPr>
            </w:pPr>
            <w:r w:rsidRPr="00E961CB">
              <w:rPr>
                <w:rFonts w:asciiTheme="minorEastAsia" w:hAnsiTheme="minorEastAsia" w:hint="eastAsia"/>
                <w:color w:val="000000"/>
                <w:sz w:val="21"/>
              </w:rPr>
              <w:t>イ　資金不払いに関し労働基準監督署等からの指導があり、当該状況が継続している場合であって、明らかに契約者として不適当と認められるとき。</w:t>
            </w:r>
          </w:p>
          <w:p w:rsidR="00F66E1E" w:rsidRPr="00E961CB" w:rsidRDefault="00F66E1E">
            <w:pPr>
              <w:widowControl/>
              <w:autoSpaceDE w:val="0"/>
              <w:autoSpaceDN w:val="0"/>
              <w:adjustRightInd w:val="0"/>
              <w:spacing w:line="420" w:lineRule="atLeast"/>
              <w:ind w:left="210" w:hanging="210"/>
              <w:rPr>
                <w:rFonts w:asciiTheme="minorEastAsia"/>
                <w:color w:val="000000"/>
                <w:sz w:val="21"/>
              </w:rPr>
            </w:pPr>
            <w:r w:rsidRPr="00E961CB">
              <w:rPr>
                <w:rFonts w:asciiTheme="minorEastAsia" w:hAnsiTheme="minorEastAsia"/>
                <w:color w:val="000000"/>
                <w:sz w:val="21"/>
              </w:rPr>
              <w:t>(2)</w:t>
            </w:r>
            <w:r w:rsidRPr="00E961CB">
              <w:rPr>
                <w:rFonts w:asciiTheme="minorEastAsia" w:hAnsiTheme="minorEastAsia" w:hint="eastAsia"/>
                <w:color w:val="000000"/>
                <w:sz w:val="21"/>
              </w:rPr>
              <w:t xml:space="preserve">　過去における工事等の施工について、公衆損害事故及び工事関係者事故発生がないこと等安全管理の状況並びに建設業退職金共済組合又は中小企業退職金共済事業団との退職金共済契約を締結し、適正に実行している等労働福祉の状況を総合的に勘案すること。</w:t>
            </w:r>
          </w:p>
          <w:p w:rsidR="00F66E1E" w:rsidRPr="00E961CB" w:rsidRDefault="00F66E1E">
            <w:pPr>
              <w:widowControl/>
              <w:autoSpaceDE w:val="0"/>
              <w:autoSpaceDN w:val="0"/>
              <w:adjustRightInd w:val="0"/>
              <w:spacing w:line="420" w:lineRule="atLeast"/>
              <w:ind w:left="210" w:hanging="210"/>
              <w:rPr>
                <w:rFonts w:asciiTheme="minorEastAsia"/>
                <w:color w:val="000000"/>
                <w:sz w:val="21"/>
              </w:rPr>
            </w:pPr>
            <w:r w:rsidRPr="00E961CB">
              <w:rPr>
                <w:rFonts w:asciiTheme="minorEastAsia" w:hAnsiTheme="minorEastAsia"/>
                <w:color w:val="000000"/>
                <w:sz w:val="21"/>
              </w:rPr>
              <w:t>(3)</w:t>
            </w:r>
            <w:r w:rsidRPr="00E961CB">
              <w:rPr>
                <w:rFonts w:asciiTheme="minorEastAsia" w:hAnsiTheme="minorEastAsia" w:hint="eastAsia"/>
                <w:color w:val="000000"/>
                <w:sz w:val="21"/>
              </w:rPr>
              <w:t xml:space="preserve">　建設業者については、健康保険法（大正</w:t>
            </w:r>
            <w:r w:rsidRPr="00E961CB">
              <w:rPr>
                <w:rFonts w:asciiTheme="minorEastAsia" w:hAnsiTheme="minorEastAsia"/>
                <w:color w:val="000000"/>
                <w:sz w:val="21"/>
              </w:rPr>
              <w:t>11</w:t>
            </w:r>
            <w:r w:rsidRPr="00E961CB">
              <w:rPr>
                <w:rFonts w:asciiTheme="minorEastAsia" w:hAnsiTheme="minorEastAsia" w:hint="eastAsia"/>
                <w:color w:val="000000"/>
                <w:sz w:val="21"/>
              </w:rPr>
              <w:t>年法律第</w:t>
            </w:r>
            <w:r w:rsidRPr="00E961CB">
              <w:rPr>
                <w:rFonts w:asciiTheme="minorEastAsia" w:hAnsiTheme="minorEastAsia"/>
                <w:color w:val="000000"/>
                <w:sz w:val="21"/>
              </w:rPr>
              <w:t>70</w:t>
            </w:r>
            <w:r w:rsidRPr="00E961CB">
              <w:rPr>
                <w:rFonts w:asciiTheme="minorEastAsia" w:hAnsiTheme="minorEastAsia" w:hint="eastAsia"/>
                <w:color w:val="000000"/>
                <w:sz w:val="21"/>
              </w:rPr>
              <w:t>号）第</w:t>
            </w:r>
            <w:r w:rsidRPr="00E961CB">
              <w:rPr>
                <w:rFonts w:asciiTheme="minorEastAsia" w:hAnsiTheme="minorEastAsia"/>
                <w:color w:val="000000"/>
                <w:sz w:val="21"/>
              </w:rPr>
              <w:t>48</w:t>
            </w:r>
            <w:r w:rsidRPr="00E961CB">
              <w:rPr>
                <w:rFonts w:asciiTheme="minorEastAsia" w:hAnsiTheme="minorEastAsia" w:hint="eastAsia"/>
                <w:color w:val="000000"/>
                <w:sz w:val="21"/>
              </w:rPr>
              <w:t>条、厚生年金保険法（昭和</w:t>
            </w:r>
            <w:r w:rsidRPr="00E961CB">
              <w:rPr>
                <w:rFonts w:asciiTheme="minorEastAsia" w:hAnsiTheme="minorEastAsia"/>
                <w:color w:val="000000"/>
                <w:sz w:val="21"/>
              </w:rPr>
              <w:t>29</w:t>
            </w:r>
            <w:r w:rsidRPr="00E961CB">
              <w:rPr>
                <w:rFonts w:asciiTheme="minorEastAsia" w:hAnsiTheme="minorEastAsia" w:hint="eastAsia"/>
                <w:color w:val="000000"/>
                <w:sz w:val="21"/>
              </w:rPr>
              <w:t>年法律第</w:t>
            </w:r>
            <w:r w:rsidRPr="00E961CB">
              <w:rPr>
                <w:rFonts w:asciiTheme="minorEastAsia" w:hAnsiTheme="minorEastAsia"/>
                <w:color w:val="000000"/>
                <w:sz w:val="21"/>
              </w:rPr>
              <w:t>115</w:t>
            </w:r>
            <w:r w:rsidRPr="00E961CB">
              <w:rPr>
                <w:rFonts w:asciiTheme="minorEastAsia" w:hAnsiTheme="minorEastAsia" w:hint="eastAsia"/>
                <w:color w:val="000000"/>
                <w:sz w:val="21"/>
              </w:rPr>
              <w:t>号）第</w:t>
            </w:r>
            <w:r w:rsidRPr="00E961CB">
              <w:rPr>
                <w:rFonts w:asciiTheme="minorEastAsia" w:hAnsiTheme="minorEastAsia"/>
                <w:color w:val="000000"/>
                <w:sz w:val="21"/>
              </w:rPr>
              <w:t>27</w:t>
            </w:r>
            <w:r w:rsidRPr="00E961CB">
              <w:rPr>
                <w:rFonts w:asciiTheme="minorEastAsia" w:hAnsiTheme="minorEastAsia" w:hint="eastAsia"/>
                <w:color w:val="000000"/>
                <w:sz w:val="21"/>
              </w:rPr>
              <w:t>条及び雇用保険法（昭和</w:t>
            </w:r>
            <w:r w:rsidRPr="00E961CB">
              <w:rPr>
                <w:rFonts w:asciiTheme="minorEastAsia" w:hAnsiTheme="minorEastAsia"/>
                <w:color w:val="000000"/>
                <w:sz w:val="21"/>
              </w:rPr>
              <w:t>49</w:t>
            </w:r>
            <w:r w:rsidRPr="00E961CB">
              <w:rPr>
                <w:rFonts w:asciiTheme="minorEastAsia" w:hAnsiTheme="minorEastAsia" w:hint="eastAsia"/>
                <w:color w:val="000000"/>
                <w:sz w:val="21"/>
              </w:rPr>
              <w:t>年法律第</w:t>
            </w:r>
            <w:r w:rsidRPr="00E961CB">
              <w:rPr>
                <w:rFonts w:asciiTheme="minorEastAsia" w:hAnsiTheme="minorEastAsia"/>
                <w:color w:val="000000"/>
                <w:sz w:val="21"/>
              </w:rPr>
              <w:t>116</w:t>
            </w:r>
            <w:r w:rsidRPr="00E961CB">
              <w:rPr>
                <w:rFonts w:asciiTheme="minorEastAsia" w:hAnsiTheme="minorEastAsia" w:hint="eastAsia"/>
                <w:color w:val="000000"/>
                <w:sz w:val="21"/>
              </w:rPr>
              <w:t>号）第</w:t>
            </w:r>
            <w:r w:rsidRPr="00E961CB">
              <w:rPr>
                <w:rFonts w:asciiTheme="minorEastAsia" w:hAnsiTheme="minorEastAsia"/>
                <w:color w:val="000000"/>
                <w:sz w:val="21"/>
              </w:rPr>
              <w:t>7</w:t>
            </w:r>
            <w:r w:rsidRPr="00E961CB">
              <w:rPr>
                <w:rFonts w:asciiTheme="minorEastAsia" w:hAnsiTheme="minorEastAsia" w:hint="eastAsia"/>
                <w:color w:val="000000"/>
                <w:sz w:val="21"/>
              </w:rPr>
              <w:t>条の規定による届出の義務の履行状況（当該届出の義務がない事業者を除く。）を勘案すること。</w:t>
            </w:r>
          </w:p>
        </w:tc>
      </w:tr>
    </w:tbl>
    <w:p w:rsidR="00F66E1E" w:rsidRPr="00E961CB" w:rsidRDefault="00F66E1E">
      <w:pPr>
        <w:widowControl/>
        <w:autoSpaceDE w:val="0"/>
        <w:autoSpaceDN w:val="0"/>
        <w:adjustRightInd w:val="0"/>
        <w:spacing w:line="420" w:lineRule="atLeast"/>
        <w:rPr>
          <w:rFonts w:asciiTheme="minorEastAsia"/>
          <w:color w:val="000000"/>
          <w:sz w:val="21"/>
        </w:rPr>
      </w:pPr>
      <w:bookmarkStart w:id="1" w:name="last"/>
      <w:bookmarkEnd w:id="1"/>
    </w:p>
    <w:sectPr w:rsidR="00F66E1E" w:rsidRPr="00E961CB">
      <w:footerReference w:type="default" r:id="rId7"/>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656" w:rsidRDefault="00330656">
      <w:r>
        <w:separator/>
      </w:r>
    </w:p>
  </w:endnote>
  <w:endnote w:type="continuationSeparator" w:id="0">
    <w:p w:rsidR="00330656" w:rsidRDefault="00330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Ｓ?明朝">
    <w:altName w:val="EPSON Pゴシック W6"/>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E1E" w:rsidRDefault="00F66E1E">
    <w:pPr>
      <w:widowControl/>
      <w:autoSpaceDE w:val="0"/>
      <w:autoSpaceDN w:val="0"/>
      <w:adjustRightInd w:val="0"/>
      <w:spacing w:line="252" w:lineRule="atLeast"/>
      <w:jc w:val="center"/>
      <w:rPr>
        <w:rFonts w:ascii="Century" w:eastAsia="?Ｓ?明朝" w:hAnsi="?Ｓ?明朝"/>
        <w:color w:val="000000"/>
        <w:sz w:val="21"/>
      </w:rPr>
    </w:pPr>
    <w:r>
      <w:rPr>
        <w:rFonts w:ascii="Century" w:eastAsia="?Ｓ?明朝" w:hAnsi="?Ｓ?明朝"/>
        <w:color w:val="000000"/>
        <w:sz w:val="21"/>
      </w:rPr>
      <w:fldChar w:fldCharType="begin"/>
    </w:r>
    <w:r>
      <w:rPr>
        <w:rFonts w:ascii="Century" w:eastAsia="?Ｓ?明朝" w:hAnsi="?Ｓ?明朝"/>
        <w:color w:val="000000"/>
        <w:sz w:val="21"/>
      </w:rPr>
      <w:instrText>PAGE</w:instrText>
    </w:r>
    <w:r>
      <w:rPr>
        <w:rFonts w:ascii="Century" w:eastAsia="?Ｓ?明朝" w:hAnsi="?Ｓ?明朝"/>
        <w:color w:val="000000"/>
        <w:sz w:val="21"/>
      </w:rPr>
      <w:fldChar w:fldCharType="separate"/>
    </w:r>
    <w:r w:rsidR="001E5F60">
      <w:rPr>
        <w:rFonts w:ascii="Century" w:eastAsia="?Ｓ?明朝" w:hAnsi="?Ｓ?明朝"/>
        <w:noProof/>
        <w:color w:val="000000"/>
        <w:sz w:val="21"/>
      </w:rPr>
      <w:t>1</w:t>
    </w:r>
    <w:r>
      <w:rPr>
        <w:rFonts w:ascii="Century" w:eastAsia="?Ｓ?明朝" w:hAnsi="?Ｓ?明朝"/>
        <w:color w:val="000000"/>
        <w:sz w:val="21"/>
      </w:rPr>
      <w:fldChar w:fldCharType="end"/>
    </w:r>
    <w:r>
      <w:rPr>
        <w:rFonts w:ascii="Century" w:eastAsia="?Ｓ?明朝" w:hAnsi="?Ｓ?明朝"/>
        <w:color w:val="000000"/>
        <w:sz w:val="21"/>
      </w:rPr>
      <w:t>/</w:t>
    </w:r>
    <w:r>
      <w:rPr>
        <w:rFonts w:ascii="Century" w:eastAsia="?Ｓ?明朝" w:hAnsi="?Ｓ?明朝"/>
        <w:color w:val="000000"/>
        <w:sz w:val="21"/>
      </w:rPr>
      <w:fldChar w:fldCharType="begin"/>
    </w:r>
    <w:r>
      <w:rPr>
        <w:rFonts w:ascii="Century" w:eastAsia="?Ｓ?明朝" w:hAnsi="?Ｓ?明朝"/>
        <w:color w:val="000000"/>
        <w:sz w:val="21"/>
      </w:rPr>
      <w:instrText xml:space="preserve"> PAGEREF "last"  </w:instrText>
    </w:r>
    <w:r>
      <w:rPr>
        <w:rFonts w:ascii="Century" w:eastAsia="?Ｓ?明朝" w:hAnsi="?Ｓ?明朝"/>
        <w:color w:val="000000"/>
        <w:sz w:val="21"/>
      </w:rPr>
      <w:fldChar w:fldCharType="separate"/>
    </w:r>
    <w:r w:rsidR="001E5F60">
      <w:rPr>
        <w:rFonts w:ascii="Century" w:eastAsia="?Ｓ?明朝" w:hAnsi="?Ｓ?明朝"/>
        <w:noProof/>
        <w:color w:val="000000"/>
        <w:sz w:val="21"/>
      </w:rPr>
      <w:t>8</w:t>
    </w:r>
    <w:r>
      <w:rPr>
        <w:rFonts w:ascii="Century" w:eastAsia="?Ｓ?明朝" w:hAnsi="?Ｓ?明朝"/>
        <w:color w:val="000000"/>
        <w:sz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656" w:rsidRDefault="00330656">
      <w:r>
        <w:separator/>
      </w:r>
    </w:p>
  </w:footnote>
  <w:footnote w:type="continuationSeparator" w:id="0">
    <w:p w:rsidR="00330656" w:rsidRDefault="003306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72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842"/>
    <w:rsid w:val="001D1842"/>
    <w:rsid w:val="001E5F60"/>
    <w:rsid w:val="00330656"/>
    <w:rsid w:val="00351F64"/>
    <w:rsid w:val="008653C7"/>
    <w:rsid w:val="009740EF"/>
    <w:rsid w:val="00E961CB"/>
    <w:rsid w:val="00F66E1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imes New Roman"/>
        <w:kern w:val="2"/>
        <w:sz w:val="21"/>
        <w:szCs w:val="21"/>
        <w:lang w:val="en-US" w:eastAsia="ja-JP"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semiHidden="0" w:uiPriority="10" w:unhideWhenUsed="0" w:qFormat="1"/>
    <w:lsdException w:name="Closing" w:locked="0"/>
    <w:lsdException w:name="Signature" w:locked="0"/>
    <w:lsdException w:name="Default Paragraph Font"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semiHidden="0" w:uiPriority="22" w:unhideWhenUsed="0" w:qFormat="1"/>
    <w:lsdException w:name="Emphasis"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semiHidden="0" w:uiPriority="59" w:unhideWhenUsed="0"/>
    <w:lsdException w:name="Table Theme" w:lock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53C7"/>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8653C7"/>
    <w:rPr>
      <w:rFonts w:asciiTheme="majorHAnsi" w:eastAsiaTheme="majorEastAsia" w:hAnsiTheme="majorHAnsi" w:cs="Times New Roman"/>
      <w:kern w:val="0"/>
      <w:sz w:val="18"/>
      <w:szCs w:val="18"/>
    </w:rPr>
  </w:style>
  <w:style w:type="paragraph" w:styleId="a5">
    <w:name w:val="header"/>
    <w:basedOn w:val="a"/>
    <w:link w:val="a6"/>
    <w:uiPriority w:val="99"/>
    <w:unhideWhenUsed/>
    <w:rsid w:val="009740EF"/>
    <w:pPr>
      <w:tabs>
        <w:tab w:val="center" w:pos="4252"/>
        <w:tab w:val="right" w:pos="8504"/>
      </w:tabs>
      <w:snapToGrid w:val="0"/>
    </w:pPr>
  </w:style>
  <w:style w:type="character" w:customStyle="1" w:styleId="a6">
    <w:name w:val="ヘッダー (文字)"/>
    <w:basedOn w:val="a0"/>
    <w:link w:val="a5"/>
    <w:uiPriority w:val="99"/>
    <w:rsid w:val="009740EF"/>
    <w:rPr>
      <w:rFonts w:cs="Arial"/>
      <w:kern w:val="0"/>
      <w:sz w:val="24"/>
      <w:szCs w:val="24"/>
    </w:rPr>
  </w:style>
  <w:style w:type="paragraph" w:styleId="a7">
    <w:name w:val="footer"/>
    <w:basedOn w:val="a"/>
    <w:link w:val="a8"/>
    <w:uiPriority w:val="99"/>
    <w:unhideWhenUsed/>
    <w:rsid w:val="009740EF"/>
    <w:pPr>
      <w:tabs>
        <w:tab w:val="center" w:pos="4252"/>
        <w:tab w:val="right" w:pos="8504"/>
      </w:tabs>
      <w:snapToGrid w:val="0"/>
    </w:pPr>
  </w:style>
  <w:style w:type="character" w:customStyle="1" w:styleId="a8">
    <w:name w:val="フッター (文字)"/>
    <w:basedOn w:val="a0"/>
    <w:link w:val="a7"/>
    <w:uiPriority w:val="99"/>
    <w:rsid w:val="009740EF"/>
    <w:rPr>
      <w:rFonts w:cs="Arial"/>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imes New Roman"/>
        <w:kern w:val="2"/>
        <w:sz w:val="21"/>
        <w:szCs w:val="21"/>
        <w:lang w:val="en-US" w:eastAsia="ja-JP"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semiHidden="0" w:uiPriority="10" w:unhideWhenUsed="0" w:qFormat="1"/>
    <w:lsdException w:name="Closing" w:locked="0"/>
    <w:lsdException w:name="Signature" w:locked="0"/>
    <w:lsdException w:name="Default Paragraph Font"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semiHidden="0" w:uiPriority="22" w:unhideWhenUsed="0" w:qFormat="1"/>
    <w:lsdException w:name="Emphasis"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semiHidden="0" w:uiPriority="59" w:unhideWhenUsed="0"/>
    <w:lsdException w:name="Table Theme" w:lock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53C7"/>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8653C7"/>
    <w:rPr>
      <w:rFonts w:asciiTheme="majorHAnsi" w:eastAsiaTheme="majorEastAsia" w:hAnsiTheme="majorHAnsi" w:cs="Times New Roman"/>
      <w:kern w:val="0"/>
      <w:sz w:val="18"/>
      <w:szCs w:val="18"/>
    </w:rPr>
  </w:style>
  <w:style w:type="paragraph" w:styleId="a5">
    <w:name w:val="header"/>
    <w:basedOn w:val="a"/>
    <w:link w:val="a6"/>
    <w:uiPriority w:val="99"/>
    <w:unhideWhenUsed/>
    <w:rsid w:val="009740EF"/>
    <w:pPr>
      <w:tabs>
        <w:tab w:val="center" w:pos="4252"/>
        <w:tab w:val="right" w:pos="8504"/>
      </w:tabs>
      <w:snapToGrid w:val="0"/>
    </w:pPr>
  </w:style>
  <w:style w:type="character" w:customStyle="1" w:styleId="a6">
    <w:name w:val="ヘッダー (文字)"/>
    <w:basedOn w:val="a0"/>
    <w:link w:val="a5"/>
    <w:uiPriority w:val="99"/>
    <w:rsid w:val="009740EF"/>
    <w:rPr>
      <w:rFonts w:cs="Arial"/>
      <w:kern w:val="0"/>
      <w:sz w:val="24"/>
      <w:szCs w:val="24"/>
    </w:rPr>
  </w:style>
  <w:style w:type="paragraph" w:styleId="a7">
    <w:name w:val="footer"/>
    <w:basedOn w:val="a"/>
    <w:link w:val="a8"/>
    <w:uiPriority w:val="99"/>
    <w:unhideWhenUsed/>
    <w:rsid w:val="009740EF"/>
    <w:pPr>
      <w:tabs>
        <w:tab w:val="center" w:pos="4252"/>
        <w:tab w:val="right" w:pos="8504"/>
      </w:tabs>
      <w:snapToGrid w:val="0"/>
    </w:pPr>
  </w:style>
  <w:style w:type="character" w:customStyle="1" w:styleId="a8">
    <w:name w:val="フッター (文字)"/>
    <w:basedOn w:val="a0"/>
    <w:link w:val="a7"/>
    <w:uiPriority w:val="99"/>
    <w:rsid w:val="009740EF"/>
    <w:rPr>
      <w:rFonts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5032</Words>
  <Characters>496</Characters>
  <Application>Microsoft Office Word</Application>
  <DocSecurity>0</DocSecurity>
  <Lines>4</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熊谷　和則</dc:creator>
  <cp:lastModifiedBy>熊谷　和則</cp:lastModifiedBy>
  <cp:revision>2</cp:revision>
  <cp:lastPrinted>2017-04-05T06:20:00Z</cp:lastPrinted>
  <dcterms:created xsi:type="dcterms:W3CDTF">2017-04-06T00:02:00Z</dcterms:created>
  <dcterms:modified xsi:type="dcterms:W3CDTF">2017-04-06T00:02:00Z</dcterms:modified>
</cp:coreProperties>
</file>