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15" w:rsidRDefault="00E966B5">
      <w:r>
        <w:rPr>
          <w:rFonts w:hint="eastAsia"/>
        </w:rPr>
        <w:t>（様式１の１）</w:t>
      </w:r>
    </w:p>
    <w:p w:rsidR="00E966B5" w:rsidRDefault="00E966B5"/>
    <w:p w:rsidR="00E966B5" w:rsidRPr="00F1529E" w:rsidRDefault="00E966B5" w:rsidP="00E966B5">
      <w:pPr>
        <w:jc w:val="center"/>
        <w:rPr>
          <w:b/>
        </w:rPr>
      </w:pPr>
      <w:r w:rsidRPr="00F1529E">
        <w:rPr>
          <w:rFonts w:hint="eastAsia"/>
          <w:b/>
          <w:sz w:val="28"/>
        </w:rPr>
        <w:t>参加資格確認表</w:t>
      </w:r>
    </w:p>
    <w:p w:rsidR="00E966B5" w:rsidRDefault="00E966B5"/>
    <w:p w:rsidR="00E966B5" w:rsidRPr="00E966B5" w:rsidRDefault="00E966B5" w:rsidP="00F1529E">
      <w:pPr>
        <w:ind w:firstLineChars="1300" w:firstLine="3380"/>
        <w:rPr>
          <w:u w:val="single"/>
        </w:rPr>
      </w:pPr>
      <w:r w:rsidRPr="00E966B5">
        <w:rPr>
          <w:rFonts w:hint="eastAsia"/>
          <w:u w:val="single"/>
        </w:rPr>
        <w:t>事業者名</w:t>
      </w:r>
      <w:r>
        <w:rPr>
          <w:rFonts w:hint="eastAsia"/>
          <w:u w:val="single"/>
        </w:rPr>
        <w:t xml:space="preserve">　　　　　　　　　</w:t>
      </w:r>
      <w:r w:rsidR="00F1529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</w:p>
    <w:p w:rsidR="00E966B5" w:rsidRDefault="00E966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1978"/>
      </w:tblGrid>
      <w:tr w:rsidR="00E966B5" w:rsidTr="00F1529E">
        <w:tc>
          <w:tcPr>
            <w:tcW w:w="6516" w:type="dxa"/>
            <w:gridSpan w:val="2"/>
          </w:tcPr>
          <w:p w:rsidR="00E966B5" w:rsidRPr="00E966B5" w:rsidRDefault="00F1529E" w:rsidP="00F1529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確　認　内　容</w:t>
            </w:r>
          </w:p>
        </w:tc>
        <w:tc>
          <w:tcPr>
            <w:tcW w:w="1978" w:type="dxa"/>
            <w:vAlign w:val="center"/>
          </w:tcPr>
          <w:p w:rsidR="00E966B5" w:rsidRPr="009C393F" w:rsidRDefault="00E966B5" w:rsidP="009C393F">
            <w:pPr>
              <w:jc w:val="center"/>
              <w:rPr>
                <w:rFonts w:hint="eastAsia"/>
                <w:sz w:val="21"/>
              </w:rPr>
            </w:pPr>
            <w:r w:rsidRPr="009C393F">
              <w:rPr>
                <w:rFonts w:hint="eastAsia"/>
                <w:sz w:val="21"/>
              </w:rPr>
              <w:t>添付書類</w:t>
            </w:r>
          </w:p>
        </w:tc>
      </w:tr>
      <w:tr w:rsidR="00E966B5" w:rsidTr="00F1529E">
        <w:tc>
          <w:tcPr>
            <w:tcW w:w="4106" w:type="dxa"/>
            <w:vAlign w:val="center"/>
          </w:tcPr>
          <w:p w:rsidR="00E966B5" w:rsidRPr="00E966B5" w:rsidRDefault="00E966B5">
            <w:pPr>
              <w:rPr>
                <w:rFonts w:hint="eastAsia"/>
                <w:sz w:val="21"/>
              </w:rPr>
            </w:pPr>
            <w:r w:rsidRPr="00E966B5">
              <w:rPr>
                <w:rFonts w:hint="eastAsia"/>
                <w:sz w:val="21"/>
              </w:rPr>
              <w:t>（１）</w:t>
            </w:r>
            <w:r>
              <w:rPr>
                <w:rFonts w:hint="eastAsia"/>
                <w:sz w:val="21"/>
              </w:rPr>
              <w:t>地方自治法施行令</w:t>
            </w:r>
            <w:r w:rsidR="009C393F">
              <w:rPr>
                <w:rFonts w:hint="eastAsia"/>
                <w:sz w:val="21"/>
              </w:rPr>
              <w:t>第１６７条の４に該当</w:t>
            </w:r>
            <w:r w:rsidR="00F1529E">
              <w:rPr>
                <w:rFonts w:hint="eastAsia"/>
                <w:sz w:val="21"/>
              </w:rPr>
              <w:t>する</w:t>
            </w:r>
            <w:r w:rsidR="009C393F">
              <w:rPr>
                <w:rFonts w:hint="eastAsia"/>
                <w:sz w:val="21"/>
              </w:rPr>
              <w:t>者</w:t>
            </w:r>
          </w:p>
        </w:tc>
        <w:tc>
          <w:tcPr>
            <w:tcW w:w="2410" w:type="dxa"/>
            <w:vAlign w:val="center"/>
          </w:tcPr>
          <w:p w:rsidR="00E966B5" w:rsidRPr="00E966B5" w:rsidRDefault="00E966B5" w:rsidP="00E966B5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該当する・該当しない</w:t>
            </w:r>
          </w:p>
        </w:tc>
        <w:tc>
          <w:tcPr>
            <w:tcW w:w="1978" w:type="dxa"/>
            <w:vAlign w:val="center"/>
          </w:tcPr>
          <w:p w:rsidR="00E966B5" w:rsidRPr="009C393F" w:rsidRDefault="00F1529E" w:rsidP="009C393F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なし</w:t>
            </w:r>
          </w:p>
        </w:tc>
      </w:tr>
      <w:tr w:rsidR="00E966B5" w:rsidTr="00F1529E">
        <w:tc>
          <w:tcPr>
            <w:tcW w:w="4106" w:type="dxa"/>
            <w:vAlign w:val="center"/>
          </w:tcPr>
          <w:p w:rsidR="00E966B5" w:rsidRPr="00E966B5" w:rsidRDefault="009C393F" w:rsidP="00E966B5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（２）野辺地町指名停止要領に基づく</w:t>
            </w:r>
            <w:r w:rsidR="00105934">
              <w:rPr>
                <w:rFonts w:hint="eastAsia"/>
                <w:sz w:val="21"/>
              </w:rPr>
              <w:t>指名停止期間中であるなど不誠実な行為</w:t>
            </w:r>
            <w:r w:rsidR="00F1529E">
              <w:rPr>
                <w:rFonts w:hint="eastAsia"/>
                <w:sz w:val="21"/>
              </w:rPr>
              <w:t>がある</w:t>
            </w:r>
          </w:p>
        </w:tc>
        <w:tc>
          <w:tcPr>
            <w:tcW w:w="2410" w:type="dxa"/>
            <w:vAlign w:val="center"/>
          </w:tcPr>
          <w:p w:rsidR="00E966B5" w:rsidRPr="00E966B5" w:rsidRDefault="00E966B5" w:rsidP="00E966B5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該当する・該当しない</w:t>
            </w:r>
          </w:p>
        </w:tc>
        <w:tc>
          <w:tcPr>
            <w:tcW w:w="1978" w:type="dxa"/>
            <w:vAlign w:val="center"/>
          </w:tcPr>
          <w:p w:rsidR="00E966B5" w:rsidRPr="009C393F" w:rsidRDefault="00F1529E" w:rsidP="009C393F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なし</w:t>
            </w:r>
          </w:p>
        </w:tc>
      </w:tr>
      <w:tr w:rsidR="00E966B5" w:rsidTr="00F1529E">
        <w:tc>
          <w:tcPr>
            <w:tcW w:w="4106" w:type="dxa"/>
            <w:vAlign w:val="center"/>
          </w:tcPr>
          <w:p w:rsidR="00E966B5" w:rsidRPr="00E966B5" w:rsidRDefault="00105934" w:rsidP="00E966B5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（３）会社更生法の規定により更生手続開始の申立て</w:t>
            </w:r>
            <w:r w:rsidR="00683DFE">
              <w:rPr>
                <w:rFonts w:hint="eastAsia"/>
                <w:sz w:val="21"/>
              </w:rPr>
              <w:t>している</w:t>
            </w:r>
            <w:r>
              <w:rPr>
                <w:rFonts w:hint="eastAsia"/>
                <w:sz w:val="21"/>
              </w:rPr>
              <w:t>、又は民事再生法の規定により再生手続開始の申立て</w:t>
            </w:r>
            <w:r w:rsidR="00F1529E">
              <w:rPr>
                <w:rFonts w:hint="eastAsia"/>
                <w:sz w:val="21"/>
              </w:rPr>
              <w:t>をしている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2410" w:type="dxa"/>
            <w:vAlign w:val="center"/>
          </w:tcPr>
          <w:p w:rsidR="00E966B5" w:rsidRPr="00E966B5" w:rsidRDefault="00E966B5" w:rsidP="00E966B5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該当する・該当しない</w:t>
            </w:r>
          </w:p>
        </w:tc>
        <w:tc>
          <w:tcPr>
            <w:tcW w:w="1978" w:type="dxa"/>
            <w:vAlign w:val="center"/>
          </w:tcPr>
          <w:p w:rsidR="00E966B5" w:rsidRPr="009C393F" w:rsidRDefault="00F1529E" w:rsidP="009C393F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なし</w:t>
            </w:r>
          </w:p>
        </w:tc>
      </w:tr>
      <w:tr w:rsidR="00E966B5" w:rsidTr="00F1529E">
        <w:tc>
          <w:tcPr>
            <w:tcW w:w="4106" w:type="dxa"/>
            <w:vAlign w:val="center"/>
          </w:tcPr>
          <w:p w:rsidR="00E966B5" w:rsidRPr="00E966B5" w:rsidRDefault="00F1529E" w:rsidP="00E966B5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（４）直近２年間（令和４年度及び令和５年度）に、法人税、法人事業税、法人町民税、消費税及び地方消費税等の滞納がない者</w:t>
            </w:r>
          </w:p>
        </w:tc>
        <w:tc>
          <w:tcPr>
            <w:tcW w:w="2410" w:type="dxa"/>
            <w:vAlign w:val="center"/>
          </w:tcPr>
          <w:p w:rsidR="00E966B5" w:rsidRPr="00E966B5" w:rsidRDefault="00E966B5" w:rsidP="00E966B5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完納済・未納あり</w:t>
            </w:r>
          </w:p>
        </w:tc>
        <w:tc>
          <w:tcPr>
            <w:tcW w:w="1978" w:type="dxa"/>
            <w:vAlign w:val="center"/>
          </w:tcPr>
          <w:p w:rsidR="00F1529E" w:rsidRPr="009C393F" w:rsidRDefault="00F1529E" w:rsidP="00F1529E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※野辺地町入札参加資格申請書に最新の完納証明書等が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添付済であれば不要</w:t>
            </w:r>
          </w:p>
        </w:tc>
      </w:tr>
    </w:tbl>
    <w:p w:rsidR="00E966B5" w:rsidRDefault="00E966B5">
      <w:pPr>
        <w:rPr>
          <w:rFonts w:hint="eastAsia"/>
        </w:rPr>
      </w:pPr>
    </w:p>
    <w:p w:rsidR="00E966B5" w:rsidRDefault="00E966B5">
      <w:pPr>
        <w:rPr>
          <w:rFonts w:hint="eastAsia"/>
        </w:rPr>
      </w:pPr>
    </w:p>
    <w:sectPr w:rsidR="00E966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B5"/>
    <w:rsid w:val="00105934"/>
    <w:rsid w:val="00683DFE"/>
    <w:rsid w:val="006C3515"/>
    <w:rsid w:val="009C393F"/>
    <w:rsid w:val="00E966B5"/>
    <w:rsid w:val="00F1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6CE7B"/>
  <w15:chartTrackingRefBased/>
  <w15:docId w15:val="{35AB337C-6F2E-4C8D-B419-7E0D92FE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川村　志信</cp:lastModifiedBy>
  <cp:revision>1</cp:revision>
  <dcterms:created xsi:type="dcterms:W3CDTF">2024-04-01T02:19:00Z</dcterms:created>
  <dcterms:modified xsi:type="dcterms:W3CDTF">2024-04-01T04:10:00Z</dcterms:modified>
</cp:coreProperties>
</file>